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FE9" w:rsidRPr="00D71403" w:rsidRDefault="005B67D3" w:rsidP="005146DB">
      <w:pPr>
        <w:jc w:val="both"/>
        <w:rPr>
          <w:sz w:val="40"/>
        </w:rPr>
      </w:pPr>
      <w:r>
        <w:rPr>
          <w:noProof/>
          <w:lang w:eastAsia="sl-SI"/>
        </w:rPr>
        <mc:AlternateContent>
          <mc:Choice Requires="wps">
            <w:drawing>
              <wp:anchor distT="0" distB="0" distL="114300" distR="114300" simplePos="0" relativeHeight="251689984" behindDoc="0" locked="0" layoutInCell="1" allowOverlap="1" wp14:anchorId="1EA1963B" wp14:editId="380D0AA2">
                <wp:simplePos x="0" y="0"/>
                <wp:positionH relativeFrom="column">
                  <wp:posOffset>1827502</wp:posOffset>
                </wp:positionH>
                <wp:positionV relativeFrom="paragraph">
                  <wp:posOffset>2002431</wp:posOffset>
                </wp:positionV>
                <wp:extent cx="1208240" cy="1276350"/>
                <wp:effectExtent l="0" t="0" r="11430" b="19050"/>
                <wp:wrapNone/>
                <wp:docPr id="18" name="Zaobljeni pravokotnik 18"/>
                <wp:cNvGraphicFramePr/>
                <a:graphic xmlns:a="http://schemas.openxmlformats.org/drawingml/2006/main">
                  <a:graphicData uri="http://schemas.microsoft.com/office/word/2010/wordprocessingShape">
                    <wps:wsp>
                      <wps:cNvSpPr/>
                      <wps:spPr>
                        <a:xfrm>
                          <a:off x="0" y="0"/>
                          <a:ext cx="1208240" cy="12763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7D3" w:rsidRPr="005B67D3" w:rsidRDefault="005B67D3" w:rsidP="005B67D3">
                            <w:pPr>
                              <w:jc w:val="center"/>
                              <w:rPr>
                                <w:rFonts w:ascii="Showcard Gothic" w:hAnsi="Showcard Gothic"/>
                                <w:color w:val="000000" w:themeColor="text1"/>
                                <w:sz w:val="160"/>
                              </w:rPr>
                            </w:pPr>
                            <w:r w:rsidRPr="005B67D3">
                              <w:rPr>
                                <w:rFonts w:ascii="Showcard Gothic" w:hAnsi="Showcard Gothic"/>
                                <w:color w:val="000000" w:themeColor="text1"/>
                                <w:sz w:val="160"/>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1963B" id="Zaobljeni pravokotnik 18" o:spid="_x0000_s1026" style="position:absolute;left:0;text-align:left;margin-left:143.9pt;margin-top:157.65pt;width:95.15pt;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" fillcolor="white [3212]" strokecolor="white [3212]" strokeweight="2pt">
                <v:textbox inset="0,0,0,0">
                  <w:txbxContent>
                    <w:p w:rsidR="005B67D3" w:rsidRPr="005B67D3" w:rsidRDefault="005B67D3" w:rsidP="005B67D3">
                      <w:pPr>
                        <w:jc w:val="center"/>
                        <w:rPr>
                          <w:rFonts w:ascii="Showcard Gothic" w:hAnsi="Showcard Gothic"/>
                          <w:color w:val="000000" w:themeColor="text1"/>
                          <w:sz w:val="160"/>
                        </w:rPr>
                      </w:pPr>
                      <w:r w:rsidRPr="005B67D3">
                        <w:rPr>
                          <w:rFonts w:ascii="Showcard Gothic" w:hAnsi="Showcard Gothic"/>
                          <w:color w:val="000000" w:themeColor="text1"/>
                          <w:sz w:val="160"/>
                        </w:rPr>
                        <w:t>10</w:t>
                      </w:r>
                    </w:p>
                  </w:txbxContent>
                </v:textbox>
              </v:roundrect>
            </w:pict>
          </mc:Fallback>
        </mc:AlternateContent>
      </w:r>
      <w:r>
        <w:rPr>
          <w:noProof/>
          <w:lang w:eastAsia="sl-SI"/>
        </w:rPr>
        <mc:AlternateContent>
          <mc:Choice Requires="wps">
            <w:drawing>
              <wp:anchor distT="0" distB="0" distL="114300" distR="114300" simplePos="0" relativeHeight="251685888" behindDoc="0" locked="0" layoutInCell="1" allowOverlap="1">
                <wp:simplePos x="0" y="0"/>
                <wp:positionH relativeFrom="column">
                  <wp:posOffset>2955735</wp:posOffset>
                </wp:positionH>
                <wp:positionV relativeFrom="paragraph">
                  <wp:posOffset>2005965</wp:posOffset>
                </wp:positionV>
                <wp:extent cx="3001992" cy="1276350"/>
                <wp:effectExtent l="0" t="0" r="27305" b="19050"/>
                <wp:wrapNone/>
                <wp:docPr id="16" name="Zaobljeni pravokotnik 16"/>
                <wp:cNvGraphicFramePr/>
                <a:graphic xmlns:a="http://schemas.openxmlformats.org/drawingml/2006/main">
                  <a:graphicData uri="http://schemas.microsoft.com/office/word/2010/wordprocessingShape">
                    <wps:wsp>
                      <wps:cNvSpPr/>
                      <wps:spPr>
                        <a:xfrm>
                          <a:off x="0" y="0"/>
                          <a:ext cx="3001992" cy="1276350"/>
                        </a:xfrm>
                        <a:prstGeom prst="round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B67D3" w:rsidRPr="005B67D3" w:rsidRDefault="005B67D3" w:rsidP="005B67D3">
                            <w:pPr>
                              <w:spacing w:line="360" w:lineRule="auto"/>
                              <w:rPr>
                                <w:rFonts w:ascii="Showcard Gothic" w:hAnsi="Showcard Gothic"/>
                                <w:sz w:val="52"/>
                              </w:rPr>
                            </w:pPr>
                            <w:r w:rsidRPr="005B67D3">
                              <w:rPr>
                                <w:rFonts w:ascii="Showcard Gothic" w:hAnsi="Showcard Gothic"/>
                                <w:color w:val="C00000"/>
                                <w:sz w:val="52"/>
                              </w:rPr>
                              <w:t xml:space="preserve">FRAZ </w:t>
                            </w:r>
                            <w:r w:rsidRPr="005B67D3">
                              <w:rPr>
                                <w:rFonts w:ascii="Showcard Gothic" w:hAnsi="Showcard Gothic"/>
                                <w:sz w:val="52"/>
                              </w:rPr>
                              <w:t xml:space="preserve">DIGITALNE </w:t>
                            </w:r>
                            <w:r w:rsidRPr="005B67D3">
                              <w:rPr>
                                <w:rFonts w:ascii="Showcard Gothic" w:hAnsi="Showcard Gothic"/>
                                <w:color w:val="C00000"/>
                                <w:sz w:val="56"/>
                              </w:rPr>
                              <w:t>KOMUNIKACIJE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jeni pravokotnik 16" o:spid="_x0000_s1027" style="position:absolute;left:0;text-align:left;margin-left:232.75pt;margin-top:157.95pt;width:236.4pt;height: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" fillcolor="white [3201]" strokecolor="white [3212]" strokeweight="2pt">
                <v:textbox>
                  <w:txbxContent>
                    <w:p w:rsidR="005B67D3" w:rsidRPr="005B67D3" w:rsidRDefault="005B67D3" w:rsidP="005B67D3">
                      <w:pPr>
                        <w:spacing w:line="360" w:lineRule="auto"/>
                        <w:rPr>
                          <w:rFonts w:ascii="Showcard Gothic" w:hAnsi="Showcard Gothic"/>
                          <w:sz w:val="52"/>
                        </w:rPr>
                      </w:pPr>
                      <w:r w:rsidRPr="005B67D3">
                        <w:rPr>
                          <w:rFonts w:ascii="Showcard Gothic" w:hAnsi="Showcard Gothic"/>
                          <w:color w:val="C00000"/>
                          <w:sz w:val="52"/>
                        </w:rPr>
                        <w:t xml:space="preserve">FRAZ </w:t>
                      </w:r>
                      <w:r w:rsidRPr="005B67D3">
                        <w:rPr>
                          <w:rFonts w:ascii="Showcard Gothic" w:hAnsi="Showcard Gothic"/>
                          <w:sz w:val="52"/>
                        </w:rPr>
                        <w:t xml:space="preserve">DIGITALNE </w:t>
                      </w:r>
                      <w:r w:rsidRPr="005B67D3">
                        <w:rPr>
                          <w:rFonts w:ascii="Showcard Gothic" w:hAnsi="Showcard Gothic"/>
                          <w:color w:val="C00000"/>
                          <w:sz w:val="56"/>
                        </w:rPr>
                        <w:t>KOMUNIKACIJE</w:t>
                      </w:r>
                    </w:p>
                  </w:txbxContent>
                </v:textbox>
              </v:roundrect>
            </w:pict>
          </mc:Fallback>
        </mc:AlternateContent>
      </w:r>
      <w:r>
        <w:rPr>
          <w:noProof/>
          <w:lang w:eastAsia="sl-SI"/>
        </w:rPr>
        <mc:AlternateContent>
          <mc:Choice Requires="wps">
            <w:drawing>
              <wp:anchor distT="0" distB="0" distL="114300" distR="114300" simplePos="0" relativeHeight="251687936" behindDoc="0" locked="0" layoutInCell="1" allowOverlap="1">
                <wp:simplePos x="0" y="0"/>
                <wp:positionH relativeFrom="column">
                  <wp:posOffset>1084280</wp:posOffset>
                </wp:positionH>
                <wp:positionV relativeFrom="paragraph">
                  <wp:posOffset>2585276</wp:posOffset>
                </wp:positionV>
                <wp:extent cx="1216073" cy="603849"/>
                <wp:effectExtent l="0" t="0" r="22225" b="25400"/>
                <wp:wrapNone/>
                <wp:docPr id="17" name="Zaobljeni pravokotnik 17"/>
                <wp:cNvGraphicFramePr/>
                <a:graphic xmlns:a="http://schemas.openxmlformats.org/drawingml/2006/main">
                  <a:graphicData uri="http://schemas.microsoft.com/office/word/2010/wordprocessingShape">
                    <wps:wsp>
                      <wps:cNvSpPr/>
                      <wps:spPr>
                        <a:xfrm>
                          <a:off x="0" y="0"/>
                          <a:ext cx="1216073" cy="60384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0F5BE" id="Zaobljeni pravokotnik 17" o:spid="_x0000_s1026" style="position:absolute;margin-left:85.4pt;margin-top:203.55pt;width:95.75pt;height:4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" fillcolor="white [3212]" strokecolor="white [3212]" strokeweight="2pt"/>
            </w:pict>
          </mc:Fallback>
        </mc:AlternateContent>
      </w:r>
      <w:r w:rsidR="00D71403">
        <w:rPr>
          <w:noProof/>
          <w:lang w:eastAsia="sl-SI"/>
        </w:rPr>
        <w:drawing>
          <wp:inline distT="0" distB="0" distL="0" distR="0">
            <wp:extent cx="5760619" cy="3131389"/>
            <wp:effectExtent l="0" t="0" r="0" b="0"/>
            <wp:docPr id="1" name="Slika 1" descr="Le 10 parole della comunic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10 parole della comunicazione"/>
                    <pic:cNvPicPr>
                      <a:picLocks noChangeAspect="1" noChangeArrowheads="1"/>
                    </pic:cNvPicPr>
                  </pic:nvPicPr>
                  <pic:blipFill rotWithShape="1">
                    <a:blip r:embed="rId7">
                      <a:extLst>
                        <a:ext uri="{28A0092B-C50C-407E-A947-70E740481C1C}">
                          <a14:useLocalDpi xmlns:a14="http://schemas.microsoft.com/office/drawing/2010/main" val="0"/>
                        </a:ext>
                      </a:extLst>
                    </a:blip>
                    <a:srcRect b="3288"/>
                    <a:stretch/>
                  </pic:blipFill>
                  <pic:spPr bwMode="auto">
                    <a:xfrm>
                      <a:off x="0" y="0"/>
                      <a:ext cx="5760720" cy="3131444"/>
                    </a:xfrm>
                    <a:prstGeom prst="rect">
                      <a:avLst/>
                    </a:prstGeom>
                    <a:noFill/>
                    <a:ln>
                      <a:noFill/>
                    </a:ln>
                    <a:extLst>
                      <a:ext uri="{53640926-AAD7-44D8-BBD7-CCE9431645EC}">
                        <a14:shadowObscured xmlns:a14="http://schemas.microsoft.com/office/drawing/2010/main"/>
                      </a:ext>
                    </a:extLst>
                  </pic:spPr>
                </pic:pic>
              </a:graphicData>
            </a:graphic>
          </wp:inline>
        </w:drawing>
      </w:r>
    </w:p>
    <w:p w:rsidR="002B3FE9" w:rsidRDefault="00D71403" w:rsidP="005146DB">
      <w:pPr>
        <w:jc w:val="both"/>
      </w:pPr>
      <w:r w:rsidRPr="00D71403">
        <w:rPr>
          <w:b/>
          <w:noProof/>
          <w:lang w:eastAsia="sl-SI"/>
        </w:rPr>
        <w:drawing>
          <wp:anchor distT="0" distB="0" distL="114300" distR="114300" simplePos="0" relativeHeight="251626496" behindDoc="0" locked="0" layoutInCell="1" allowOverlap="1">
            <wp:simplePos x="0" y="0"/>
            <wp:positionH relativeFrom="column">
              <wp:posOffset>-4445</wp:posOffset>
            </wp:positionH>
            <wp:positionV relativeFrom="paragraph">
              <wp:posOffset>291465</wp:posOffset>
            </wp:positionV>
            <wp:extent cx="952500" cy="952500"/>
            <wp:effectExtent l="0" t="0" r="0" b="0"/>
            <wp:wrapSquare wrapText="bothSides"/>
            <wp:docPr id="2" name="Slika 2" descr="Le 10 paro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10 parol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F6" w:rsidRPr="00D71403" w:rsidRDefault="002B3FE9" w:rsidP="005146DB">
      <w:pPr>
        <w:jc w:val="both"/>
        <w:rPr>
          <w:b/>
        </w:rPr>
      </w:pPr>
      <w:r w:rsidRPr="00D71403">
        <w:rPr>
          <w:b/>
        </w:rPr>
        <w:t>1. Beseda besedi</w:t>
      </w:r>
    </w:p>
    <w:p w:rsidR="002B3FE9" w:rsidRDefault="002B3FE9" w:rsidP="005146DB">
      <w:pPr>
        <w:jc w:val="both"/>
      </w:pPr>
      <w:r>
        <w:t>Predstavljen je etimološki pomen besede. Etimologija izhaja iz gr. besede etimos &gt; resničen, gotov + logos &gt; beseda. Gre za iskanje resničnega, osnovnega pomena besede. Človekova želja je poiskati pravi pomen stvari in osnovni pomen besed.</w:t>
      </w:r>
    </w:p>
    <w:p w:rsidR="00B93C52" w:rsidRDefault="00B93C52" w:rsidP="005146DB">
      <w:pPr>
        <w:jc w:val="both"/>
      </w:pPr>
      <w:r>
        <w:rPr>
          <w:noProof/>
          <w:lang w:eastAsia="sl-SI"/>
        </w:rPr>
        <w:drawing>
          <wp:anchor distT="0" distB="0" distL="114300" distR="114300" simplePos="0" relativeHeight="251631616" behindDoc="0" locked="0" layoutInCell="1" allowOverlap="1">
            <wp:simplePos x="0" y="0"/>
            <wp:positionH relativeFrom="column">
              <wp:posOffset>-4445</wp:posOffset>
            </wp:positionH>
            <wp:positionV relativeFrom="paragraph">
              <wp:posOffset>206746</wp:posOffset>
            </wp:positionV>
            <wp:extent cx="952500" cy="952500"/>
            <wp:effectExtent l="0" t="0" r="0" b="0"/>
            <wp:wrapSquare wrapText="bothSides"/>
            <wp:docPr id="3" name="Slika 3" descr="Le 10 par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10 paro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FE9" w:rsidRPr="00D71403" w:rsidRDefault="002B3FE9" w:rsidP="005146DB">
      <w:pPr>
        <w:jc w:val="both"/>
        <w:rPr>
          <w:b/>
        </w:rPr>
      </w:pPr>
      <w:r w:rsidRPr="00D71403">
        <w:rPr>
          <w:b/>
        </w:rPr>
        <w:t>2. Beseda digitalne komunikacije</w:t>
      </w:r>
    </w:p>
    <w:p w:rsidR="002B3FE9" w:rsidRDefault="00D71403" w:rsidP="005146DB">
      <w:pPr>
        <w:jc w:val="both"/>
      </w:pPr>
      <w:r>
        <w:t>Predstavljen je</w:t>
      </w:r>
      <w:r w:rsidR="00CE2384">
        <w:t xml:space="preserve"> pomen, kot ga frazi digitalne komunkacije daje internet. </w:t>
      </w:r>
      <w:r>
        <w:t>Dostikrat</w:t>
      </w:r>
      <w:r w:rsidR="00CE2384">
        <w:t xml:space="preserve"> </w:t>
      </w:r>
      <w:r>
        <w:t>nosi</w:t>
      </w:r>
      <w:r w:rsidR="00CE2384">
        <w:t xml:space="preserve"> čisto svoj pomen</w:t>
      </w:r>
      <w:r>
        <w:t>, ki ga ustvari internet. Npr. viralen.</w:t>
      </w:r>
    </w:p>
    <w:p w:rsidR="00B93C52" w:rsidRDefault="00B93C52" w:rsidP="005146DB">
      <w:pPr>
        <w:jc w:val="both"/>
      </w:pPr>
    </w:p>
    <w:p w:rsidR="002B3FE9" w:rsidRPr="00D71403" w:rsidRDefault="00B93C52" w:rsidP="005146DB">
      <w:pPr>
        <w:jc w:val="both"/>
        <w:rPr>
          <w:b/>
        </w:rPr>
      </w:pPr>
      <w:r w:rsidRPr="00D71403">
        <w:rPr>
          <w:b/>
          <w:noProof/>
          <w:lang w:eastAsia="sl-SI"/>
        </w:rPr>
        <w:drawing>
          <wp:anchor distT="0" distB="0" distL="114300" distR="114300" simplePos="0" relativeHeight="251637760" behindDoc="0" locked="0" layoutInCell="1" allowOverlap="1">
            <wp:simplePos x="0" y="0"/>
            <wp:positionH relativeFrom="column">
              <wp:posOffset>7356</wp:posOffset>
            </wp:positionH>
            <wp:positionV relativeFrom="paragraph">
              <wp:posOffset>52705</wp:posOffset>
            </wp:positionV>
            <wp:extent cx="952500" cy="952500"/>
            <wp:effectExtent l="0" t="0" r="0" b="0"/>
            <wp:wrapSquare wrapText="bothSides"/>
            <wp:docPr id="4" name="Slika 4" descr="Le 10 paro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10 parol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E9" w:rsidRPr="00D71403">
        <w:rPr>
          <w:b/>
        </w:rPr>
        <w:t>3. Beseda in življenje</w:t>
      </w:r>
    </w:p>
    <w:p w:rsidR="002B3FE9" w:rsidRDefault="00CE2384" w:rsidP="005146DB">
      <w:pPr>
        <w:jc w:val="both"/>
      </w:pPr>
      <w:r>
        <w:t>Ustavimo se tudi ob vidikih, ki jih ta beseda ponuja za odnose, ne samo digitalne, ampak resnične, prijateljske, neposredne odnose z drugim.</w:t>
      </w:r>
    </w:p>
    <w:p w:rsidR="00D71403" w:rsidRDefault="00D71403" w:rsidP="005146DB">
      <w:pPr>
        <w:jc w:val="both"/>
        <w:rPr>
          <w:b/>
        </w:rPr>
      </w:pPr>
    </w:p>
    <w:p w:rsidR="002B3FE9" w:rsidRPr="00D71403" w:rsidRDefault="00D71403" w:rsidP="005146DB">
      <w:pPr>
        <w:jc w:val="both"/>
        <w:rPr>
          <w:b/>
        </w:rPr>
      </w:pPr>
      <w:r>
        <w:rPr>
          <w:noProof/>
          <w:lang w:eastAsia="sl-SI"/>
        </w:rPr>
        <w:drawing>
          <wp:anchor distT="0" distB="0" distL="114300" distR="114300" simplePos="0" relativeHeight="251642880" behindDoc="0" locked="0" layoutInCell="1" allowOverlap="1">
            <wp:simplePos x="0" y="0"/>
            <wp:positionH relativeFrom="column">
              <wp:posOffset>52705</wp:posOffset>
            </wp:positionH>
            <wp:positionV relativeFrom="paragraph">
              <wp:posOffset>34290</wp:posOffset>
            </wp:positionV>
            <wp:extent cx="952500" cy="952500"/>
            <wp:effectExtent l="0" t="0" r="0" b="0"/>
            <wp:wrapSquare wrapText="bothSides"/>
            <wp:docPr id="5" name="Slika 5" descr="paoline pgv dieci parole ic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oline pgv dieci parole icon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FE9" w:rsidRPr="00D71403">
        <w:rPr>
          <w:b/>
        </w:rPr>
        <w:t xml:space="preserve">4. Beseda </w:t>
      </w:r>
      <w:r w:rsidR="005146DB">
        <w:rPr>
          <w:b/>
        </w:rPr>
        <w:t>Ž</w:t>
      </w:r>
      <w:r w:rsidR="002B3FE9" w:rsidRPr="00D71403">
        <w:rPr>
          <w:b/>
        </w:rPr>
        <w:t>ivljenja</w:t>
      </w:r>
    </w:p>
    <w:p w:rsidR="00CE2384" w:rsidRDefault="00CE2384" w:rsidP="005146DB">
      <w:pPr>
        <w:jc w:val="both"/>
      </w:pPr>
      <w:r>
        <w:t>Branje evangelija nam bo pomagalo dati še širši pogled na besede, ki jih rabimo v digitalni komunikaciji. Verujemo, da v Večni Besedi najdejo vse naše besede resnično pomembnost za nas in se lahko razkrivajo kot take tudi v našem življenju.</w:t>
      </w:r>
    </w:p>
    <w:p w:rsidR="00CE2384" w:rsidRDefault="00CE2384" w:rsidP="005146DB">
      <w:pPr>
        <w:jc w:val="both"/>
      </w:pPr>
      <w:r>
        <w:br w:type="page"/>
      </w:r>
    </w:p>
    <w:p w:rsidR="005B67D3" w:rsidRDefault="005B67D3" w:rsidP="005B67D3">
      <w:pPr>
        <w:spacing w:line="360" w:lineRule="auto"/>
        <w:rPr>
          <w:rFonts w:ascii="Showcard Gothic" w:hAnsi="Showcard Gothic"/>
          <w:color w:val="C00000"/>
          <w:sz w:val="56"/>
        </w:rPr>
      </w:pPr>
      <w:r>
        <w:rPr>
          <w:rFonts w:ascii="Showcard Gothic" w:hAnsi="Showcard Gothic"/>
          <w:color w:val="000000" w:themeColor="text1"/>
          <w:sz w:val="52"/>
        </w:rPr>
        <w:lastRenderedPageBreak/>
        <w:t xml:space="preserve">10 </w:t>
      </w:r>
      <w:r w:rsidRPr="005B67D3">
        <w:rPr>
          <w:rFonts w:ascii="Showcard Gothic" w:hAnsi="Showcard Gothic"/>
          <w:color w:val="C00000"/>
          <w:sz w:val="52"/>
        </w:rPr>
        <w:t xml:space="preserve">FRAZ </w:t>
      </w:r>
      <w:r w:rsidRPr="005B67D3">
        <w:rPr>
          <w:rFonts w:ascii="Showcard Gothic" w:hAnsi="Showcard Gothic"/>
          <w:sz w:val="52"/>
        </w:rPr>
        <w:t xml:space="preserve">DIGITALNE </w:t>
      </w:r>
      <w:r w:rsidRPr="005B67D3">
        <w:rPr>
          <w:rFonts w:ascii="Showcard Gothic" w:hAnsi="Showcard Gothic"/>
          <w:color w:val="C00000"/>
          <w:sz w:val="56"/>
        </w:rPr>
        <w:t>KOMUNIKACIJE</w:t>
      </w:r>
    </w:p>
    <w:p w:rsidR="00BB2016" w:rsidRPr="00BB2016" w:rsidRDefault="00A92E1B" w:rsidP="00BB2016">
      <w:pPr>
        <w:pStyle w:val="Naslov1"/>
        <w:rPr>
          <w:rFonts w:asciiTheme="minorHAnsi" w:hAnsiTheme="minorHAnsi" w:cstheme="minorHAnsi"/>
          <w:b w:val="0"/>
          <w:sz w:val="24"/>
          <w:szCs w:val="24"/>
        </w:rPr>
      </w:pPr>
      <w:r w:rsidRPr="00BB2016">
        <w:rPr>
          <w:rFonts w:asciiTheme="minorHAnsi" w:hAnsiTheme="minorHAnsi" w:cstheme="minorHAnsi"/>
          <w:b w:val="0"/>
          <w:sz w:val="24"/>
          <w:szCs w:val="24"/>
        </w:rPr>
        <w:t>10 katehez o svetu dig</w:t>
      </w:r>
      <w:r w:rsidR="00BB2016" w:rsidRPr="00BB2016">
        <w:rPr>
          <w:rFonts w:asciiTheme="minorHAnsi" w:hAnsiTheme="minorHAnsi" w:cstheme="minorHAnsi"/>
          <w:b w:val="0"/>
          <w:sz w:val="24"/>
          <w:szCs w:val="24"/>
        </w:rPr>
        <w:t>italne in resnične komunikacije</w:t>
      </w:r>
      <w:r w:rsidR="00BB2016">
        <w:rPr>
          <w:rFonts w:asciiTheme="minorHAnsi" w:hAnsiTheme="minorHAnsi" w:cstheme="minorHAnsi"/>
          <w:b w:val="0"/>
          <w:sz w:val="24"/>
          <w:szCs w:val="24"/>
        </w:rPr>
        <w:t xml:space="preserve">, </w:t>
      </w:r>
      <w:r w:rsidR="00DA6A50">
        <w:rPr>
          <w:rFonts w:asciiTheme="minorHAnsi" w:hAnsiTheme="minorHAnsi" w:cstheme="minorHAnsi"/>
          <w:b w:val="0"/>
          <w:sz w:val="24"/>
          <w:szCs w:val="24"/>
        </w:rPr>
        <w:t>prevod iz</w:t>
      </w:r>
      <w:r w:rsidR="00BB2016">
        <w:rPr>
          <w:rFonts w:asciiTheme="minorHAnsi" w:hAnsiTheme="minorHAnsi" w:cstheme="minorHAnsi"/>
          <w:b w:val="0"/>
          <w:sz w:val="24"/>
          <w:szCs w:val="24"/>
        </w:rPr>
        <w:t xml:space="preserve"> </w:t>
      </w:r>
      <w:r w:rsidR="00BB2016" w:rsidRPr="00BB2016">
        <w:rPr>
          <w:rFonts w:asciiTheme="minorHAnsi" w:hAnsiTheme="minorHAnsi" w:cstheme="minorHAnsi"/>
          <w:b w:val="0"/>
          <w:sz w:val="24"/>
          <w:szCs w:val="24"/>
        </w:rPr>
        <w:t xml:space="preserve"> http://www.paoline.it/blog</w:t>
      </w:r>
      <w:r w:rsidR="00DA6A50">
        <w:rPr>
          <w:rFonts w:asciiTheme="minorHAnsi" w:hAnsiTheme="minorHAnsi" w:cstheme="minorHAnsi"/>
          <w:b w:val="0"/>
          <w:sz w:val="24"/>
          <w:szCs w:val="24"/>
        </w:rPr>
        <w:t>;</w:t>
      </w:r>
      <w:r w:rsidR="00BB2016">
        <w:rPr>
          <w:rFonts w:asciiTheme="minorHAnsi" w:hAnsiTheme="minorHAnsi" w:cstheme="minorHAnsi"/>
          <w:b w:val="0"/>
          <w:sz w:val="24"/>
          <w:szCs w:val="24"/>
        </w:rPr>
        <w:t xml:space="preserve"> </w:t>
      </w:r>
      <w:r w:rsidR="00BB2016" w:rsidRPr="00BB2016">
        <w:rPr>
          <w:rFonts w:asciiTheme="minorHAnsi" w:hAnsiTheme="minorHAnsi" w:cstheme="minorHAnsi"/>
          <w:b w:val="0"/>
          <w:sz w:val="24"/>
          <w:szCs w:val="24"/>
        </w:rPr>
        <w:t>Le 10 parole della comunicazione</w:t>
      </w:r>
    </w:p>
    <w:p w:rsidR="00A92E1B" w:rsidRPr="00A92E1B" w:rsidRDefault="00A92E1B" w:rsidP="005B67D3">
      <w:pPr>
        <w:spacing w:line="360" w:lineRule="auto"/>
        <w:rPr>
          <w:rFonts w:cstheme="minorHAnsi"/>
          <w:sz w:val="24"/>
          <w:szCs w:val="24"/>
        </w:rPr>
      </w:pPr>
    </w:p>
    <w:p w:rsidR="0041761B" w:rsidRPr="00A92E1B" w:rsidRDefault="00A92E1B" w:rsidP="005146DB">
      <w:pPr>
        <w:jc w:val="both"/>
        <w:rPr>
          <w:rFonts w:ascii="Showcard Gothic" w:hAnsi="Showcard Gothic"/>
          <w:sz w:val="32"/>
        </w:rPr>
      </w:pPr>
      <w:r w:rsidRPr="00A92E1B">
        <w:rPr>
          <w:rFonts w:ascii="Showcard Gothic" w:hAnsi="Showcard Gothic"/>
          <w:color w:val="C00000"/>
          <w:sz w:val="32"/>
        </w:rPr>
        <w:t>1/</w:t>
      </w:r>
      <w:r w:rsidRPr="00A92E1B">
        <w:rPr>
          <w:rFonts w:ascii="Showcard Gothic" w:hAnsi="Showcard Gothic"/>
          <w:color w:val="000000" w:themeColor="text1"/>
          <w:sz w:val="32"/>
        </w:rPr>
        <w:t>10_</w:t>
      </w:r>
      <w:r w:rsidR="007650B8" w:rsidRPr="00A92E1B">
        <w:rPr>
          <w:rFonts w:ascii="Showcard Gothic" w:hAnsi="Showcard Gothic"/>
          <w:b/>
          <w:color w:val="C00000"/>
          <w:sz w:val="32"/>
        </w:rPr>
        <w:t>SOCIALNA OMREŽJA</w:t>
      </w:r>
      <w:r w:rsidR="007650B8" w:rsidRPr="00A92E1B">
        <w:rPr>
          <w:rFonts w:ascii="Showcard Gothic" w:hAnsi="Showcard Gothic"/>
          <w:b/>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41761B" w:rsidRPr="00A92E1B">
        <w:rPr>
          <w:rFonts w:ascii="Showcard Gothic" w:hAnsi="Showcard Gothic"/>
          <w:b/>
          <w:sz w:val="32"/>
        </w:rPr>
        <w:t>hoditi skupaj</w:t>
      </w:r>
    </w:p>
    <w:p w:rsidR="0041761B" w:rsidRPr="00A92E1B" w:rsidRDefault="00A92E1B" w:rsidP="005146DB">
      <w:pPr>
        <w:jc w:val="both"/>
        <w:rPr>
          <w:rFonts w:ascii="Showcard Gothic" w:hAnsi="Showcard Gothic"/>
          <w:sz w:val="32"/>
        </w:rPr>
      </w:pPr>
      <w:r>
        <w:rPr>
          <w:rFonts w:ascii="Showcard Gothic" w:hAnsi="Showcard Gothic"/>
          <w:color w:val="C00000"/>
          <w:sz w:val="32"/>
        </w:rPr>
        <w:t>2</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LOGI</w:t>
      </w:r>
      <w:r w:rsidR="005B67D3" w:rsidRPr="00A92E1B">
        <w:rPr>
          <w:rFonts w:ascii="Showcard Gothic" w:hAnsi="Showcard Gothic"/>
          <w:b/>
          <w:color w:val="C00000"/>
          <w:sz w:val="32"/>
        </w:rPr>
        <w:t>N,</w:t>
      </w:r>
      <w:r w:rsidR="0026525C" w:rsidRPr="00A92E1B">
        <w:rPr>
          <w:rFonts w:ascii="Showcard Gothic" w:hAnsi="Showcard Gothic"/>
          <w:b/>
          <w:color w:val="C00000"/>
          <w:sz w:val="32"/>
        </w:rPr>
        <w:t xml:space="preserve"> prijava</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vstopiti noter</w:t>
      </w:r>
    </w:p>
    <w:p w:rsidR="0041761B" w:rsidRPr="00A92E1B" w:rsidRDefault="00A92E1B" w:rsidP="005146DB">
      <w:pPr>
        <w:jc w:val="both"/>
        <w:rPr>
          <w:rFonts w:ascii="Showcard Gothic" w:hAnsi="Showcard Gothic"/>
          <w:sz w:val="32"/>
        </w:rPr>
      </w:pPr>
      <w:r>
        <w:rPr>
          <w:rFonts w:ascii="Showcard Gothic" w:hAnsi="Showcard Gothic"/>
          <w:color w:val="C00000"/>
          <w:sz w:val="32"/>
        </w:rPr>
        <w:t>3</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SPAM</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narediti prostor, osvoboditi se</w:t>
      </w:r>
    </w:p>
    <w:p w:rsidR="0041761B" w:rsidRPr="00A92E1B" w:rsidRDefault="00A92E1B" w:rsidP="005146DB">
      <w:pPr>
        <w:jc w:val="both"/>
        <w:rPr>
          <w:rFonts w:ascii="Showcard Gothic" w:hAnsi="Showcard Gothic"/>
          <w:sz w:val="32"/>
        </w:rPr>
      </w:pPr>
      <w:r>
        <w:rPr>
          <w:rFonts w:ascii="Showcard Gothic" w:hAnsi="Showcard Gothic"/>
          <w:color w:val="C00000"/>
          <w:sz w:val="32"/>
        </w:rPr>
        <w:t>4</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SHARE</w:t>
      </w:r>
      <w:r w:rsidR="0026525C" w:rsidRPr="00A92E1B">
        <w:rPr>
          <w:rFonts w:ascii="Showcard Gothic" w:hAnsi="Showcard Gothic"/>
          <w:color w:val="C00000"/>
          <w:sz w:val="32"/>
        </w:rPr>
        <w:t xml:space="preserve">, </w:t>
      </w:r>
      <w:r w:rsidR="0026525C" w:rsidRPr="00A92E1B">
        <w:rPr>
          <w:rFonts w:ascii="Showcard Gothic" w:hAnsi="Showcard Gothic"/>
          <w:b/>
          <w:color w:val="C00000"/>
          <w:sz w:val="32"/>
        </w:rPr>
        <w:t>deliti</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deliti med seboj</w:t>
      </w:r>
    </w:p>
    <w:p w:rsidR="0041761B" w:rsidRPr="00A92E1B" w:rsidRDefault="00A92E1B" w:rsidP="005146DB">
      <w:pPr>
        <w:jc w:val="both"/>
        <w:rPr>
          <w:rFonts w:ascii="Showcard Gothic" w:hAnsi="Showcard Gothic"/>
          <w:sz w:val="32"/>
        </w:rPr>
      </w:pPr>
      <w:r>
        <w:rPr>
          <w:rFonts w:ascii="Showcard Gothic" w:hAnsi="Showcard Gothic"/>
          <w:color w:val="C00000"/>
          <w:sz w:val="32"/>
        </w:rPr>
        <w:t>5</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TAG, ozna</w:t>
      </w:r>
      <w:r>
        <w:rPr>
          <w:rFonts w:ascii="Showcard Gothic" w:hAnsi="Showcard Gothic"/>
          <w:b/>
          <w:color w:val="C00000"/>
          <w:sz w:val="32"/>
        </w:rPr>
        <w:t>c</w:t>
      </w:r>
      <w:r w:rsidR="0026525C" w:rsidRPr="00A92E1B">
        <w:rPr>
          <w:rFonts w:ascii="Showcard Gothic" w:hAnsi="Showcard Gothic"/>
          <w:b/>
          <w:color w:val="C00000"/>
          <w:sz w:val="32"/>
        </w:rPr>
        <w:t>iti</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navezati nase</w:t>
      </w:r>
    </w:p>
    <w:p w:rsidR="0041761B" w:rsidRPr="00A92E1B" w:rsidRDefault="00A92E1B" w:rsidP="005146DB">
      <w:pPr>
        <w:jc w:val="both"/>
        <w:rPr>
          <w:rFonts w:ascii="Showcard Gothic" w:hAnsi="Showcard Gothic"/>
          <w:sz w:val="32"/>
        </w:rPr>
      </w:pPr>
      <w:r>
        <w:rPr>
          <w:rFonts w:ascii="Showcard Gothic" w:hAnsi="Showcard Gothic"/>
          <w:color w:val="C00000"/>
          <w:sz w:val="32"/>
        </w:rPr>
        <w:t>6</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COOKIE, piškotek</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pustiti sled</w:t>
      </w:r>
    </w:p>
    <w:p w:rsidR="0041761B" w:rsidRPr="00A92E1B" w:rsidRDefault="00A92E1B" w:rsidP="005146DB">
      <w:pPr>
        <w:jc w:val="both"/>
        <w:rPr>
          <w:rFonts w:ascii="Showcard Gothic" w:hAnsi="Showcard Gothic"/>
          <w:sz w:val="32"/>
        </w:rPr>
      </w:pPr>
      <w:r>
        <w:rPr>
          <w:rFonts w:ascii="Showcard Gothic" w:hAnsi="Showcard Gothic"/>
          <w:color w:val="C00000"/>
          <w:sz w:val="32"/>
        </w:rPr>
        <w:t>7</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FAKE, neresni</w:t>
      </w:r>
      <w:r>
        <w:rPr>
          <w:rFonts w:ascii="Showcard Gothic" w:hAnsi="Showcard Gothic"/>
          <w:b/>
          <w:color w:val="C00000"/>
          <w:sz w:val="32"/>
        </w:rPr>
        <w:t>c</w:t>
      </w:r>
      <w:r w:rsidR="0026525C" w:rsidRPr="00A92E1B">
        <w:rPr>
          <w:rFonts w:ascii="Showcard Gothic" w:hAnsi="Showcard Gothic"/>
          <w:b/>
          <w:color w:val="C00000"/>
          <w:sz w:val="32"/>
        </w:rPr>
        <w:t>no</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zgraditi identiteto</w:t>
      </w:r>
    </w:p>
    <w:p w:rsidR="0041761B" w:rsidRPr="00A92E1B" w:rsidRDefault="00A92E1B" w:rsidP="005146DB">
      <w:pPr>
        <w:jc w:val="both"/>
        <w:rPr>
          <w:rFonts w:ascii="Showcard Gothic" w:hAnsi="Showcard Gothic"/>
          <w:b/>
          <w:sz w:val="32"/>
        </w:rPr>
      </w:pPr>
      <w:r>
        <w:rPr>
          <w:rFonts w:ascii="Showcard Gothic" w:hAnsi="Showcard Gothic"/>
          <w:color w:val="C00000"/>
          <w:sz w:val="32"/>
        </w:rPr>
        <w:t>8</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SELFIE</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26525C" w:rsidRPr="00A92E1B">
        <w:rPr>
          <w:rFonts w:ascii="Showcard Gothic" w:hAnsi="Showcard Gothic"/>
          <w:b/>
          <w:sz w:val="32"/>
        </w:rPr>
        <w:t>nadeti si obraz</w:t>
      </w:r>
    </w:p>
    <w:p w:rsidR="0041761B" w:rsidRPr="00A92E1B" w:rsidRDefault="00A92E1B" w:rsidP="005146DB">
      <w:pPr>
        <w:jc w:val="both"/>
        <w:rPr>
          <w:rFonts w:ascii="Showcard Gothic" w:hAnsi="Showcard Gothic"/>
          <w:sz w:val="32"/>
        </w:rPr>
      </w:pPr>
      <w:r>
        <w:rPr>
          <w:rFonts w:ascii="Showcard Gothic" w:hAnsi="Showcard Gothic"/>
          <w:color w:val="C00000"/>
          <w:sz w:val="32"/>
        </w:rPr>
        <w:t>9</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LIKE, vše</w:t>
      </w:r>
      <w:r>
        <w:rPr>
          <w:rFonts w:ascii="Showcard Gothic" w:hAnsi="Showcard Gothic"/>
          <w:b/>
          <w:color w:val="C00000"/>
          <w:sz w:val="32"/>
        </w:rPr>
        <w:t>c</w:t>
      </w:r>
      <w:r w:rsidR="0026525C" w:rsidRPr="00A92E1B">
        <w:rPr>
          <w:rFonts w:ascii="Showcard Gothic" w:hAnsi="Showcard Gothic"/>
          <w:b/>
          <w:color w:val="C00000"/>
          <w:sz w:val="32"/>
        </w:rPr>
        <w:t>kati</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7650B8" w:rsidRPr="00A92E1B">
        <w:rPr>
          <w:rFonts w:ascii="Showcard Gothic" w:hAnsi="Showcard Gothic"/>
          <w:b/>
          <w:sz w:val="32"/>
        </w:rPr>
        <w:t>tvegati ugled</w:t>
      </w:r>
    </w:p>
    <w:p w:rsidR="0041761B" w:rsidRDefault="00A92E1B" w:rsidP="005146DB">
      <w:pPr>
        <w:jc w:val="both"/>
        <w:rPr>
          <w:b/>
        </w:rPr>
      </w:pPr>
      <w:r w:rsidRPr="00A92E1B">
        <w:rPr>
          <w:rFonts w:ascii="Showcard Gothic" w:hAnsi="Showcard Gothic"/>
          <w:color w:val="C00000"/>
          <w:sz w:val="32"/>
        </w:rPr>
        <w:t>1</w:t>
      </w:r>
      <w:r>
        <w:rPr>
          <w:rFonts w:ascii="Showcard Gothic" w:hAnsi="Showcard Gothic"/>
          <w:color w:val="C00000"/>
          <w:sz w:val="32"/>
        </w:rPr>
        <w:t>0</w:t>
      </w:r>
      <w:r w:rsidRPr="00A92E1B">
        <w:rPr>
          <w:rFonts w:ascii="Showcard Gothic" w:hAnsi="Showcard Gothic"/>
          <w:color w:val="C00000"/>
          <w:sz w:val="32"/>
        </w:rPr>
        <w:t>/</w:t>
      </w:r>
      <w:r w:rsidRPr="00A92E1B">
        <w:rPr>
          <w:rFonts w:ascii="Showcard Gothic" w:hAnsi="Showcard Gothic"/>
          <w:color w:val="000000" w:themeColor="text1"/>
          <w:sz w:val="32"/>
        </w:rPr>
        <w:t>10_</w:t>
      </w:r>
      <w:r w:rsidR="0026525C" w:rsidRPr="00A92E1B">
        <w:rPr>
          <w:rFonts w:ascii="Showcard Gothic" w:hAnsi="Showcard Gothic"/>
          <w:b/>
          <w:color w:val="C00000"/>
          <w:sz w:val="32"/>
        </w:rPr>
        <w:t>VIRALEN</w:t>
      </w:r>
      <w:r w:rsidR="0041761B" w:rsidRPr="00A92E1B">
        <w:rPr>
          <w:rFonts w:ascii="Showcard Gothic" w:hAnsi="Showcard Gothic"/>
          <w:b/>
          <w:color w:val="C00000"/>
          <w:sz w:val="32"/>
        </w:rPr>
        <w:t xml:space="preserve"> </w:t>
      </w:r>
      <w:r w:rsidR="0041761B" w:rsidRPr="00A92E1B">
        <w:rPr>
          <w:rFonts w:ascii="Showcard Gothic" w:hAnsi="Showcard Gothic"/>
          <w:b/>
          <w:sz w:val="32"/>
        </w:rPr>
        <w:t>=</w:t>
      </w:r>
      <w:r w:rsidR="0041761B" w:rsidRPr="00A92E1B">
        <w:rPr>
          <w:rFonts w:ascii="Showcard Gothic" w:hAnsi="Showcard Gothic"/>
          <w:sz w:val="32"/>
        </w:rPr>
        <w:t xml:space="preserve"> </w:t>
      </w:r>
      <w:r w:rsidR="0041761B" w:rsidRPr="00A92E1B">
        <w:rPr>
          <w:rFonts w:ascii="Showcard Gothic" w:hAnsi="Showcard Gothic"/>
          <w:b/>
          <w:sz w:val="32"/>
        </w:rPr>
        <w:t>hoditi skupaj</w:t>
      </w:r>
    </w:p>
    <w:p w:rsidR="00090060" w:rsidRDefault="00090060" w:rsidP="005146DB">
      <w:pPr>
        <w:jc w:val="both"/>
      </w:pPr>
    </w:p>
    <w:p w:rsidR="00090060" w:rsidRDefault="00090060" w:rsidP="005146DB">
      <w:pPr>
        <w:jc w:val="both"/>
      </w:pPr>
    </w:p>
    <w:p w:rsidR="0041761B" w:rsidRDefault="0041761B" w:rsidP="005146DB">
      <w:pPr>
        <w:jc w:val="both"/>
      </w:pPr>
    </w:p>
    <w:p w:rsidR="0041761B" w:rsidRDefault="0041761B" w:rsidP="005146DB">
      <w:pPr>
        <w:jc w:val="both"/>
      </w:pPr>
      <w:r>
        <w:br w:type="page"/>
      </w:r>
    </w:p>
    <w:p w:rsidR="00CE2384" w:rsidRPr="00A92E1B" w:rsidRDefault="00A92E1B" w:rsidP="005146DB">
      <w:pPr>
        <w:jc w:val="center"/>
        <w:rPr>
          <w:rFonts w:ascii="Showcard Gothic" w:hAnsi="Showcard Gothic"/>
          <w:color w:val="002060"/>
          <w:sz w:val="44"/>
        </w:rPr>
      </w:pPr>
      <w:r w:rsidRPr="00A92E1B">
        <w:rPr>
          <w:rFonts w:ascii="Showcard Gothic" w:hAnsi="Showcard Gothic"/>
          <w:color w:val="C00000"/>
          <w:sz w:val="44"/>
        </w:rPr>
        <w:lastRenderedPageBreak/>
        <w:t>1/</w:t>
      </w:r>
      <w:r w:rsidRPr="00A92E1B">
        <w:rPr>
          <w:rFonts w:ascii="Showcard Gothic" w:hAnsi="Showcard Gothic"/>
          <w:color w:val="000000" w:themeColor="text1"/>
          <w:sz w:val="44"/>
        </w:rPr>
        <w:t>10</w:t>
      </w:r>
      <w:r>
        <w:rPr>
          <w:rFonts w:ascii="Showcard Gothic" w:hAnsi="Showcard Gothic"/>
          <w:color w:val="000000" w:themeColor="text1"/>
          <w:sz w:val="44"/>
        </w:rPr>
        <w:t>_</w:t>
      </w:r>
      <w:r w:rsidR="0041761B" w:rsidRPr="00A92E1B">
        <w:rPr>
          <w:rFonts w:ascii="Showcard Gothic" w:hAnsi="Showcard Gothic"/>
          <w:b/>
          <w:color w:val="C00000"/>
          <w:sz w:val="44"/>
        </w:rPr>
        <w:t xml:space="preserve">Socialna omrežja </w:t>
      </w:r>
      <w:r w:rsidR="0041761B" w:rsidRPr="00A92E1B">
        <w:rPr>
          <w:rFonts w:ascii="Showcard Gothic" w:hAnsi="Showcard Gothic"/>
          <w:b/>
          <w:color w:val="000000" w:themeColor="text1"/>
          <w:sz w:val="44"/>
        </w:rPr>
        <w:t>=</w:t>
      </w:r>
      <w:r w:rsidR="00CE2384" w:rsidRPr="00A92E1B">
        <w:rPr>
          <w:rFonts w:ascii="Showcard Gothic" w:hAnsi="Showcard Gothic"/>
          <w:color w:val="000000" w:themeColor="text1"/>
          <w:sz w:val="44"/>
        </w:rPr>
        <w:t xml:space="preserve"> </w:t>
      </w:r>
      <w:r w:rsidR="00CE2384" w:rsidRPr="00A92E1B">
        <w:rPr>
          <w:rFonts w:ascii="Showcard Gothic" w:hAnsi="Showcard Gothic"/>
          <w:b/>
          <w:color w:val="000000" w:themeColor="text1"/>
          <w:sz w:val="44"/>
        </w:rPr>
        <w:t>hoditi skupaj</w:t>
      </w:r>
    </w:p>
    <w:p w:rsidR="00D71403" w:rsidRDefault="005146DB" w:rsidP="005146DB">
      <w:pPr>
        <w:jc w:val="center"/>
      </w:pPr>
      <w:r>
        <w:rPr>
          <w:noProof/>
          <w:lang w:eastAsia="sl-SI"/>
        </w:rPr>
        <w:drawing>
          <wp:inline distT="0" distB="0" distL="0" distR="0">
            <wp:extent cx="5759780" cy="2251494"/>
            <wp:effectExtent l="0" t="0" r="0" b="0"/>
            <wp:docPr id="10" name="Slika 10" descr="SOCIAL NETWORK: camminare, lavorare insi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CIAL NETWORK: camminare, lavorare insieme"/>
                    <pic:cNvPicPr>
                      <a:picLocks noChangeAspect="1" noChangeArrowheads="1"/>
                    </pic:cNvPicPr>
                  </pic:nvPicPr>
                  <pic:blipFill rotWithShape="1">
                    <a:blip r:embed="rId12">
                      <a:extLst>
                        <a:ext uri="{28A0092B-C50C-407E-A947-70E740481C1C}">
                          <a14:useLocalDpi xmlns:a14="http://schemas.microsoft.com/office/drawing/2010/main" val="0"/>
                        </a:ext>
                      </a:extLst>
                    </a:blip>
                    <a:srcRect b="30437"/>
                    <a:stretch/>
                  </pic:blipFill>
                  <pic:spPr bwMode="auto">
                    <a:xfrm>
                      <a:off x="0" y="0"/>
                      <a:ext cx="5760720" cy="2251861"/>
                    </a:xfrm>
                    <a:prstGeom prst="rect">
                      <a:avLst/>
                    </a:prstGeom>
                    <a:noFill/>
                    <a:ln>
                      <a:noFill/>
                    </a:ln>
                    <a:extLst>
                      <a:ext uri="{53640926-AAD7-44D8-BBD7-CCE9431645EC}">
                        <a14:shadowObscured xmlns:a14="http://schemas.microsoft.com/office/drawing/2010/main"/>
                      </a:ext>
                    </a:extLst>
                  </pic:spPr>
                </pic:pic>
              </a:graphicData>
            </a:graphic>
          </wp:inline>
        </w:drawing>
      </w:r>
    </w:p>
    <w:p w:rsidR="00CE2384" w:rsidRPr="00B93C52" w:rsidRDefault="00B93C52" w:rsidP="005146DB">
      <w:pPr>
        <w:jc w:val="both"/>
        <w:rPr>
          <w:i/>
        </w:rPr>
      </w:pPr>
      <w:r w:rsidRPr="00B93C52">
        <w:rPr>
          <w:i/>
        </w:rPr>
        <w:t>Nova socialna omrežja so odprla nove možnosti odnosov, izmenjav</w:t>
      </w:r>
      <w:r>
        <w:rPr>
          <w:i/>
        </w:rPr>
        <w:t xml:space="preserve"> in</w:t>
      </w:r>
      <w:r w:rsidRPr="00B93C52">
        <w:rPr>
          <w:i/>
        </w:rPr>
        <w:t xml:space="preserve"> zaposlitev</w:t>
      </w:r>
      <w:r>
        <w:rPr>
          <w:i/>
        </w:rPr>
        <w:t>,</w:t>
      </w:r>
      <w:r w:rsidRPr="00B93C52">
        <w:rPr>
          <w:i/>
        </w:rPr>
        <w:t xml:space="preserve"> ima pa tudi svoje nevarnosti. </w:t>
      </w:r>
      <w:r>
        <w:rPr>
          <w:i/>
        </w:rPr>
        <w:t>Živa so zaradi medosebnih odnosov, posebej dragocena so prijateljstva.</w:t>
      </w:r>
    </w:p>
    <w:p w:rsidR="005146DB" w:rsidRDefault="00B93C52" w:rsidP="005146DB">
      <w:pPr>
        <w:jc w:val="both"/>
        <w:rPr>
          <w:b/>
        </w:rPr>
      </w:pPr>
      <w:r w:rsidRPr="00D71403">
        <w:rPr>
          <w:noProof/>
          <w:lang w:eastAsia="sl-SI"/>
        </w:rPr>
        <w:drawing>
          <wp:anchor distT="0" distB="0" distL="114300" distR="114300" simplePos="0" relativeHeight="251644928" behindDoc="0" locked="0" layoutInCell="1" allowOverlap="1" wp14:anchorId="384312CA" wp14:editId="0034A987">
            <wp:simplePos x="0" y="0"/>
            <wp:positionH relativeFrom="column">
              <wp:posOffset>0</wp:posOffset>
            </wp:positionH>
            <wp:positionV relativeFrom="paragraph">
              <wp:posOffset>61859</wp:posOffset>
            </wp:positionV>
            <wp:extent cx="952500" cy="952500"/>
            <wp:effectExtent l="0" t="0" r="0" b="0"/>
            <wp:wrapSquare wrapText="bothSides"/>
            <wp:docPr id="6" name="Slika 6" descr="Le 10 paro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10 parol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403" w:rsidRPr="00D71403">
        <w:rPr>
          <w:b/>
        </w:rPr>
        <w:t>1. Beseda besedi</w:t>
      </w:r>
    </w:p>
    <w:p w:rsidR="00755D0B" w:rsidRDefault="00D71403" w:rsidP="005146DB">
      <w:pPr>
        <w:jc w:val="both"/>
      </w:pPr>
      <w:r>
        <w:t xml:space="preserve">Socialna omrežje Slovar družboslovne informatike opiše kot »omrežje, namenjeno vzpostavljanju povezav med ljudmi, ki jih povezujejo interesi ali skupne aktivnosti.« To so </w:t>
      </w:r>
      <w:r w:rsidR="005146DB">
        <w:t>o</w:t>
      </w:r>
      <w:r w:rsidR="00755D0B">
        <w:t>mrežja, ki so socialna (družabna) in virtualna, a zaradi tega ne neresnična.</w:t>
      </w:r>
    </w:p>
    <w:p w:rsidR="005146DB" w:rsidRDefault="005146DB" w:rsidP="005146DB">
      <w:pPr>
        <w:jc w:val="both"/>
        <w:rPr>
          <w:b/>
        </w:rPr>
      </w:pPr>
      <w:r w:rsidRPr="00D71403">
        <w:rPr>
          <w:noProof/>
          <w:lang w:eastAsia="sl-SI"/>
        </w:rPr>
        <w:drawing>
          <wp:anchor distT="0" distB="0" distL="114300" distR="114300" simplePos="0" relativeHeight="251648000" behindDoc="0" locked="0" layoutInCell="1" allowOverlap="1" wp14:anchorId="77BD2730" wp14:editId="2E9560FD">
            <wp:simplePos x="0" y="0"/>
            <wp:positionH relativeFrom="column">
              <wp:posOffset>0</wp:posOffset>
            </wp:positionH>
            <wp:positionV relativeFrom="paragraph">
              <wp:posOffset>68316</wp:posOffset>
            </wp:positionV>
            <wp:extent cx="952500" cy="952500"/>
            <wp:effectExtent l="0" t="0" r="0" b="0"/>
            <wp:wrapSquare wrapText="bothSides"/>
            <wp:docPr id="7" name="Slika 7" descr="Le 10 par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10 paro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D0B" w:rsidRPr="005146DB">
        <w:rPr>
          <w:b/>
        </w:rPr>
        <w:t>2. Beseda digitalne komunikacije</w:t>
      </w:r>
    </w:p>
    <w:p w:rsidR="00755D0B" w:rsidRDefault="00DB348A" w:rsidP="005146DB">
      <w:pPr>
        <w:jc w:val="both"/>
      </w:pPr>
      <w:r>
        <w:t>Socialno omrežje je z</w:t>
      </w:r>
      <w:r w:rsidR="00755D0B">
        <w:t xml:space="preserve">elo zanimiva fraza, ki je del našega življenja in načina druženja, stikov. Je način stikov, ki nima mej in nima cene. Razen priklopa seveda. </w:t>
      </w:r>
      <w:r>
        <w:t xml:space="preserve">Eden od uspešnih omrežij je </w:t>
      </w:r>
      <w:r w:rsidR="00755D0B">
        <w:t>Facebook (ustanovljen 2004)</w:t>
      </w:r>
      <w:r>
        <w:t xml:space="preserve"> in</w:t>
      </w:r>
      <w:r w:rsidR="00755D0B">
        <w:t xml:space="preserve"> je eno najbolj </w:t>
      </w:r>
      <w:r w:rsidR="005146DB">
        <w:t>o</w:t>
      </w:r>
      <w:r w:rsidR="00755D0B">
        <w:t xml:space="preserve">biskanih mest, takoj za brskalnikom google in youtube. </w:t>
      </w:r>
    </w:p>
    <w:p w:rsidR="00755D0B" w:rsidRDefault="005146DB" w:rsidP="005146DB">
      <w:pPr>
        <w:jc w:val="both"/>
      </w:pPr>
      <w:r>
        <w:t>Socialno</w:t>
      </w:r>
      <w:r w:rsidR="00755D0B">
        <w:t xml:space="preserve"> omrežje nima mej, je mreža ki rojeva pripadnost in razširjanje idej in predlogov, tehtnih ali banalnih, na globalnem nivoju. Pripadnost naj bi bil izziv, ne da se zabubimo v svoj svet, pač pa da delamo omrežja stikov v resničnem življenju.</w:t>
      </w:r>
    </w:p>
    <w:p w:rsidR="005146DB" w:rsidRDefault="005146DB" w:rsidP="005146DB">
      <w:pPr>
        <w:jc w:val="both"/>
        <w:rPr>
          <w:b/>
        </w:rPr>
      </w:pPr>
      <w:r w:rsidRPr="005146DB">
        <w:rPr>
          <w:b/>
          <w:noProof/>
          <w:lang w:eastAsia="sl-SI"/>
        </w:rPr>
        <w:drawing>
          <wp:anchor distT="0" distB="0" distL="114300" distR="114300" simplePos="0" relativeHeight="251654144" behindDoc="0" locked="0" layoutInCell="1" allowOverlap="1" wp14:anchorId="7CD23B2A" wp14:editId="2834C075">
            <wp:simplePos x="0" y="0"/>
            <wp:positionH relativeFrom="column">
              <wp:posOffset>21219</wp:posOffset>
            </wp:positionH>
            <wp:positionV relativeFrom="paragraph">
              <wp:posOffset>55245</wp:posOffset>
            </wp:positionV>
            <wp:extent cx="952500" cy="952500"/>
            <wp:effectExtent l="0" t="0" r="0" b="0"/>
            <wp:wrapSquare wrapText="bothSides"/>
            <wp:docPr id="8" name="Slika 8" descr="Le 10 paro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10 parol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39" w:rsidRPr="005146DB">
        <w:rPr>
          <w:b/>
        </w:rPr>
        <w:t>3. Beseda in življenje</w:t>
      </w:r>
    </w:p>
    <w:p w:rsidR="005146DB" w:rsidRDefault="008263EC" w:rsidP="005146DB">
      <w:pPr>
        <w:jc w:val="both"/>
      </w:pPr>
      <w:r>
        <w:t>Na način prijateljevanja  je Facebook uspel spraviti v stik osebe med seboj in jih povezati in navezati v nova poznanstva in prijateljstva. V mrežo je povezal profile milijonov po vsem svet</w:t>
      </w:r>
      <w:r w:rsidR="005146DB">
        <w:t xml:space="preserve">u, ne glede na leta in položaj. </w:t>
      </w:r>
    </w:p>
    <w:p w:rsidR="00701239" w:rsidRDefault="005146DB" w:rsidP="005146DB">
      <w:pPr>
        <w:jc w:val="both"/>
      </w:pPr>
      <w:r>
        <w:t>D</w:t>
      </w:r>
      <w:r w:rsidR="008263EC">
        <w:t xml:space="preserve">ružabna omrežja so uspela doseči, da se čutimo del svetovne množice oseb, od katerih najbrž ne bomo nikoli fizično niti srečali. Odprte so nove možnosti odnosov. Pozitivnost omrežij ustvarjajo osebe same s tem, kar so pripravljene deliti. Na tak način so se združili mladi na trgu Kaira, ko so se po omrežjih vabili na demonstracije in dosegli demokracijo v svoji državi. </w:t>
      </w:r>
    </w:p>
    <w:p w:rsidR="00F45D30" w:rsidRDefault="008263EC" w:rsidP="005146DB">
      <w:pPr>
        <w:jc w:val="both"/>
      </w:pPr>
      <w:r>
        <w:lastRenderedPageBreak/>
        <w:t xml:space="preserve">Poleg tega ne smemo prezreti tudi meje in zlorabe </w:t>
      </w:r>
      <w:r w:rsidR="00CC3C68">
        <w:t>omrežij. Če naštejemo nekaj primerov, ki so se končali s smrtjo zaradi nadlegovanja in pritiskov ob objavljenih posnetkih. V Franciji je februarja 2013 odmevala smrt trinajstletne Marion Fraisse. Njeno zgodbo spoznamo v filmu Marion, 13 let za vedno</w:t>
      </w:r>
      <w:r w:rsidR="00DB348A">
        <w:t>, kjer je predstavljeno, kako je Marion postala žrtev žaljenja sošolcev najprej po Facebooku, nato pa tudi fizično v svoji šoli, zgolj zato, ker je zahtevala, naj bo v razredu mir za učenje</w:t>
      </w:r>
      <w:r w:rsidR="00CC3C68">
        <w:t>. Konec novembra 2014 je v Mariboru naredil samomor ravnatelj srednje šole, po objavi spolnega občevanja z učiteljico in pritisku medijev. V Italiji je</w:t>
      </w:r>
      <w:r w:rsidR="00DB348A">
        <w:t xml:space="preserve"> septembra 2016</w:t>
      </w:r>
      <w:r w:rsidR="00CC3C68">
        <w:t xml:space="preserve"> odmeval</w:t>
      </w:r>
      <w:r w:rsidR="00DB348A">
        <w:t>a</w:t>
      </w:r>
      <w:r w:rsidR="00CC3C68">
        <w:t xml:space="preserve"> </w:t>
      </w:r>
      <w:r w:rsidR="00DB348A">
        <w:t>smrt</w:t>
      </w:r>
      <w:r w:rsidR="00F45D30">
        <w:t xml:space="preserve"> Tizian</w:t>
      </w:r>
      <w:r w:rsidR="00CC3C68">
        <w:t>e</w:t>
      </w:r>
      <w:r w:rsidR="00F45D30">
        <w:t xml:space="preserve"> Cantone</w:t>
      </w:r>
      <w:r w:rsidR="00CC3C68">
        <w:t>,</w:t>
      </w:r>
      <w:r w:rsidR="00DB348A">
        <w:t xml:space="preserve"> ki predstavlja še bolj zapleten primer. </w:t>
      </w:r>
      <w:r w:rsidR="005146DB">
        <w:t>Bi</w:t>
      </w:r>
      <w:r w:rsidR="00DB348A">
        <w:t>la</w:t>
      </w:r>
      <w:r w:rsidR="005146DB">
        <w:t xml:space="preserve"> je</w:t>
      </w:r>
      <w:r w:rsidR="00DB348A">
        <w:t xml:space="preserve"> Instagram model, a ko so šli ven spolni posnetki, je postala posmeh cele države. Njene izjave so tiskali na majice in na zaščitne pokrovčke telefonov. Po več letih, ko je vendarle dosegla, da se posnetek ne sme več pojaviti in prav tako ne njene fraze, je naredila samomor. </w:t>
      </w:r>
      <w:r w:rsidR="00F45D30">
        <w:t xml:space="preserve">Socialna omrežja lahko torej dajo življenje, ti dovolijo upati, pomagajo zgraditi </w:t>
      </w:r>
      <w:r w:rsidR="005146DB">
        <w:t>demokracijo</w:t>
      </w:r>
      <w:r w:rsidR="00F45D30">
        <w:t>, najti delovno mesto, lahko pa tudi privedejo v smrt.</w:t>
      </w:r>
    </w:p>
    <w:p w:rsidR="005146DB" w:rsidRDefault="005146DB" w:rsidP="005146DB">
      <w:pPr>
        <w:jc w:val="both"/>
      </w:pPr>
    </w:p>
    <w:p w:rsidR="00F45D30" w:rsidRPr="005146DB" w:rsidRDefault="005146DB" w:rsidP="005146DB">
      <w:pPr>
        <w:jc w:val="both"/>
        <w:rPr>
          <w:b/>
        </w:rPr>
      </w:pPr>
      <w:r w:rsidRPr="005146DB">
        <w:rPr>
          <w:b/>
          <w:noProof/>
          <w:lang w:eastAsia="sl-SI"/>
        </w:rPr>
        <w:drawing>
          <wp:anchor distT="0" distB="0" distL="114300" distR="114300" simplePos="0" relativeHeight="251663360" behindDoc="0" locked="0" layoutInCell="1" allowOverlap="1" wp14:anchorId="36F208A6" wp14:editId="7E428A03">
            <wp:simplePos x="0" y="0"/>
            <wp:positionH relativeFrom="column">
              <wp:posOffset>-59426</wp:posOffset>
            </wp:positionH>
            <wp:positionV relativeFrom="paragraph">
              <wp:posOffset>-23495</wp:posOffset>
            </wp:positionV>
            <wp:extent cx="952500" cy="952500"/>
            <wp:effectExtent l="0" t="0" r="0" b="0"/>
            <wp:wrapSquare wrapText="bothSides"/>
            <wp:docPr id="9" name="Slika 9" descr="paoline pgv dieci parole ic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oline pgv dieci parole icon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D30" w:rsidRPr="005146DB">
        <w:rPr>
          <w:b/>
        </w:rPr>
        <w:t>4. Beseda Življenja</w:t>
      </w:r>
    </w:p>
    <w:p w:rsidR="005146DB" w:rsidRDefault="005146DB" w:rsidP="005146DB">
      <w:pPr>
        <w:jc w:val="both"/>
      </w:pPr>
      <w:r>
        <w:t>Ko govorimo o moči socialnih omrežij, pride na misel dogodek, ki ga opisuje samo Janez v svojem evangeliju, v poglavju 21.</w:t>
      </w:r>
    </w:p>
    <w:p w:rsidR="005146DB" w:rsidRDefault="005146DB" w:rsidP="005146DB">
      <w:pPr>
        <w:jc w:val="both"/>
        <w:rPr>
          <w:rStyle w:val="v"/>
        </w:rPr>
      </w:pPr>
    </w:p>
    <w:p w:rsidR="005146DB" w:rsidRPr="005146DB" w:rsidRDefault="005146DB" w:rsidP="005146DB">
      <w:pPr>
        <w:jc w:val="both"/>
        <w:rPr>
          <w:i/>
        </w:rPr>
      </w:pPr>
      <w:r w:rsidRPr="005146DB">
        <w:rPr>
          <w:i/>
        </w:rPr>
        <w:t>Potem se je Jezus spet razodel učencem pri Tiberijskem jezeru. Razodel pa se je takóle: Simon Peter, Tomaž, ki se imenuje Dvojček, Natánael iz galilejske Kane, Zebedéjeva sinova in dva druga izmed njegovih učencev so bili skupaj.</w:t>
      </w:r>
      <w:r w:rsidRPr="005146DB">
        <w:rPr>
          <w:rStyle w:val="v"/>
          <w:i/>
        </w:rPr>
        <w:t> </w:t>
      </w:r>
      <w:r w:rsidRPr="005146DB">
        <w:rPr>
          <w:i/>
        </w:rPr>
        <w:t>Simon Peter jim je rekel: »Ribe grem lovit.« Dejali so mu: »Tudi mi gremo s teboj.« Odšli so in stopili v čoln, toda tisto noč niso nič ujeli.</w:t>
      </w:r>
      <w:r w:rsidRPr="005146DB">
        <w:rPr>
          <w:rStyle w:val="v"/>
          <w:i/>
        </w:rPr>
        <w:t> </w:t>
      </w:r>
      <w:r w:rsidRPr="005146DB">
        <w:rPr>
          <w:i/>
        </w:rPr>
        <w:t>Ko se je že zdanilo, je stal Jezus na bregu, vendar učenci niso vedeli, da je Jezus.</w:t>
      </w:r>
      <w:r w:rsidRPr="005146DB">
        <w:rPr>
          <w:rStyle w:val="v"/>
          <w:i/>
        </w:rPr>
        <w:t> </w:t>
      </w:r>
      <w:r w:rsidRPr="005146DB">
        <w:rPr>
          <w:i/>
        </w:rPr>
        <w:t>Jezus jim je rekel: »Otroci, imate kaj hrane?« Odgovorili so mu: »Nič.«</w:t>
      </w:r>
      <w:r w:rsidRPr="005146DB">
        <w:rPr>
          <w:rStyle w:val="v"/>
          <w:i/>
        </w:rPr>
        <w:t> </w:t>
      </w:r>
      <w:r w:rsidRPr="005146DB">
        <w:rPr>
          <w:i/>
        </w:rPr>
        <w:t>Tedaj jim je rekel: »Vrzite mrežo na desno stran čolna in boste našli.« Vrgli so jo, pa je zaradi obilice rib niso mogli več izvleči.</w:t>
      </w:r>
    </w:p>
    <w:p w:rsidR="00F45D30" w:rsidRDefault="00B769D3" w:rsidP="005146DB">
      <w:pPr>
        <w:jc w:val="both"/>
      </w:pPr>
      <w:r>
        <w:t xml:space="preserve">To je zelo pomemben trenutek v življenju teh sedmih apostolov v času po Jezusovem vstajenju. Jezus jih sreča na bregu morja po zelo težki noči. Potem ko so postali že ribiči ljudi, sedaj še rib ne znajo več ujeti. </w:t>
      </w:r>
      <w:r w:rsidR="00F45D30">
        <w:t xml:space="preserve">Peter organizira prijateljsko mrežo, skliče prijatelje, vrže mreže. Tudi virtualni svet je svet mrež. Da bi to dejanje nočnega metanja mreže imelo sadove in uspeh, pa je prišla nasproti beseda Vstalega, ki je lačen. »Vrzite mreže na drugo stran.« Vržejo jih in jih ne morejo izvleči, ker so tako polne. </w:t>
      </w:r>
      <w:r>
        <w:t>Torej je izhod iz naših razočaranj zaradi površne rabe omrežij, da bi lahko našli drugo stran nas samih. Tisto boljšo in bolj zanimivo in polno pravega življenja. Njegova beseda uresniči to, kar izreče.</w:t>
      </w:r>
    </w:p>
    <w:p w:rsidR="00090060" w:rsidRDefault="00B769D3" w:rsidP="005146DB">
      <w:pPr>
        <w:jc w:val="both"/>
      </w:pPr>
      <w:r>
        <w:t>Dobro je prisluhniti nečemu življenjskemu, kar nam pomaga, da gradimo resnični svet odnosov in večje pravičnosti. Dober je pogled v naše prazne mreže in praznino v nas, ker je v tej praznini pomemben prostor za Boga.</w:t>
      </w:r>
    </w:p>
    <w:p w:rsidR="00090060" w:rsidRDefault="00090060" w:rsidP="005146DB">
      <w:pPr>
        <w:jc w:val="both"/>
      </w:pPr>
      <w:r>
        <w:br w:type="page"/>
      </w:r>
    </w:p>
    <w:p w:rsidR="00090060" w:rsidRPr="00A92E1B" w:rsidRDefault="00A92E1B" w:rsidP="00212EF3">
      <w:pPr>
        <w:jc w:val="center"/>
        <w:rPr>
          <w:rFonts w:ascii="Showcard Gothic" w:hAnsi="Showcard Gothic"/>
          <w:sz w:val="44"/>
        </w:rPr>
      </w:pPr>
      <w:r w:rsidRPr="00A92E1B">
        <w:rPr>
          <w:rFonts w:ascii="Showcard Gothic" w:hAnsi="Showcard Gothic"/>
          <w:color w:val="C00000"/>
          <w:sz w:val="44"/>
        </w:rPr>
        <w:lastRenderedPageBreak/>
        <w:t>2/</w:t>
      </w:r>
      <w:r>
        <w:rPr>
          <w:rFonts w:ascii="Showcard Gothic" w:hAnsi="Showcard Gothic"/>
          <w:sz w:val="44"/>
        </w:rPr>
        <w:t>10_</w:t>
      </w:r>
      <w:r w:rsidR="00090060" w:rsidRPr="00A92E1B">
        <w:rPr>
          <w:rFonts w:ascii="Showcard Gothic" w:hAnsi="Showcard Gothic"/>
          <w:b/>
          <w:color w:val="C00000"/>
          <w:sz w:val="44"/>
        </w:rPr>
        <w:t>LOGI</w:t>
      </w:r>
      <w:r w:rsidR="007A6EF3" w:rsidRPr="00A92E1B">
        <w:rPr>
          <w:rFonts w:ascii="Showcard Gothic" w:hAnsi="Showcard Gothic"/>
          <w:b/>
          <w:color w:val="C00000"/>
          <w:sz w:val="44"/>
        </w:rPr>
        <w:t>N</w:t>
      </w:r>
      <w:r w:rsidR="00090060" w:rsidRPr="00A92E1B">
        <w:rPr>
          <w:rFonts w:ascii="Showcard Gothic" w:hAnsi="Showcard Gothic"/>
          <w:b/>
          <w:color w:val="C00000"/>
          <w:sz w:val="44"/>
        </w:rPr>
        <w:t xml:space="preserve">, prijava </w:t>
      </w:r>
      <w:r w:rsidR="00090060" w:rsidRPr="00A92E1B">
        <w:rPr>
          <w:rFonts w:ascii="Showcard Gothic" w:hAnsi="Showcard Gothic"/>
          <w:b/>
          <w:sz w:val="44"/>
        </w:rPr>
        <w:t>= vstopiti noter</w:t>
      </w:r>
    </w:p>
    <w:p w:rsidR="00212EF3" w:rsidRDefault="00212EF3" w:rsidP="005146DB">
      <w:pPr>
        <w:jc w:val="both"/>
      </w:pPr>
      <w:r>
        <w:rPr>
          <w:noProof/>
          <w:lang w:eastAsia="sl-SI"/>
        </w:rPr>
        <w:drawing>
          <wp:inline distT="0" distB="0" distL="0" distR="0">
            <wp:extent cx="5758853" cy="2226945"/>
            <wp:effectExtent l="0" t="0" r="0" b="1905"/>
            <wp:docPr id="11" name="Slika 11" descr="LOGGARE: Entrare 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GARE: Entrare dentro"/>
                    <pic:cNvPicPr>
                      <a:picLocks noChangeAspect="1" noChangeArrowheads="1"/>
                    </pic:cNvPicPr>
                  </pic:nvPicPr>
                  <pic:blipFill rotWithShape="1">
                    <a:blip r:embed="rId13">
                      <a:extLst>
                        <a:ext uri="{28A0092B-C50C-407E-A947-70E740481C1C}">
                          <a14:useLocalDpi xmlns:a14="http://schemas.microsoft.com/office/drawing/2010/main" val="0"/>
                        </a:ext>
                      </a:extLst>
                    </a:blip>
                    <a:srcRect t="31184"/>
                    <a:stretch/>
                  </pic:blipFill>
                  <pic:spPr bwMode="auto">
                    <a:xfrm>
                      <a:off x="0" y="0"/>
                      <a:ext cx="5760720" cy="2227667"/>
                    </a:xfrm>
                    <a:prstGeom prst="rect">
                      <a:avLst/>
                    </a:prstGeom>
                    <a:noFill/>
                    <a:ln>
                      <a:noFill/>
                    </a:ln>
                    <a:extLst>
                      <a:ext uri="{53640926-AAD7-44D8-BBD7-CCE9431645EC}">
                        <a14:shadowObscured xmlns:a14="http://schemas.microsoft.com/office/drawing/2010/main"/>
                      </a:ext>
                    </a:extLst>
                  </pic:spPr>
                </pic:pic>
              </a:graphicData>
            </a:graphic>
          </wp:inline>
        </w:drawing>
      </w:r>
    </w:p>
    <w:p w:rsidR="00090060" w:rsidRDefault="00090060" w:rsidP="005146DB">
      <w:pPr>
        <w:jc w:val="both"/>
        <w:rPr>
          <w:i/>
        </w:rPr>
      </w:pPr>
      <w:r w:rsidRPr="00B93C52">
        <w:rPr>
          <w:i/>
        </w:rPr>
        <w:t>Dostop do rezerviranih vsebin neke stran zahteva prepoznanje osebe in vnos uporabniškega imena in gesla. Ta procedura, ki je podobna tisti ob prestopu državne meje, se imenuje LOGIN.</w:t>
      </w:r>
    </w:p>
    <w:p w:rsidR="00B93C52" w:rsidRPr="00090060" w:rsidRDefault="00B93C52" w:rsidP="005146DB">
      <w:pPr>
        <w:jc w:val="both"/>
      </w:pPr>
    </w:p>
    <w:p w:rsidR="00B93C52" w:rsidRPr="00B93C52" w:rsidRDefault="00B93C52" w:rsidP="005146DB">
      <w:pPr>
        <w:jc w:val="both"/>
        <w:rPr>
          <w:b/>
        </w:rPr>
      </w:pPr>
      <w:r w:rsidRPr="00B93C52">
        <w:rPr>
          <w:b/>
          <w:noProof/>
          <w:lang w:eastAsia="sl-SI"/>
        </w:rPr>
        <w:drawing>
          <wp:anchor distT="0" distB="0" distL="114300" distR="114300" simplePos="0" relativeHeight="251666432" behindDoc="0" locked="0" layoutInCell="1" allowOverlap="1" wp14:anchorId="5D8F6DB4" wp14:editId="62706FC0">
            <wp:simplePos x="0" y="0"/>
            <wp:positionH relativeFrom="column">
              <wp:posOffset>0</wp:posOffset>
            </wp:positionH>
            <wp:positionV relativeFrom="paragraph">
              <wp:posOffset>8890</wp:posOffset>
            </wp:positionV>
            <wp:extent cx="952500" cy="952500"/>
            <wp:effectExtent l="0" t="0" r="0" b="0"/>
            <wp:wrapSquare wrapText="bothSides"/>
            <wp:docPr id="12" name="Slika 12" descr="Le 10 paro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10 parol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060" w:rsidRPr="00B93C52">
        <w:rPr>
          <w:b/>
        </w:rPr>
        <w:t>1. Beseda besedi</w:t>
      </w:r>
    </w:p>
    <w:p w:rsidR="009B46D5" w:rsidRDefault="007A6EF3" w:rsidP="005146DB">
      <w:pPr>
        <w:jc w:val="both"/>
      </w:pPr>
      <w:r>
        <w:t>Login pomeni prijava v sistem</w:t>
      </w:r>
      <w:r w:rsidR="009B46D5">
        <w:t xml:space="preserve">. </w:t>
      </w:r>
      <w:r>
        <w:t>Prijavimo</w:t>
      </w:r>
      <w:r w:rsidR="009B46D5">
        <w:t xml:space="preserve"> </w:t>
      </w:r>
      <w:r>
        <w:t>se tako</w:t>
      </w:r>
      <w:r w:rsidR="009B46D5">
        <w:t xml:space="preserve">, da vnesemo podatke, s katerimi nas lahko identificirajo. </w:t>
      </w:r>
      <w:r>
        <w:t>Vedno večkrat se uporablja n</w:t>
      </w:r>
      <w:r w:rsidR="009B46D5">
        <w:t>ačin logiranja preko gmail ali facebook računa.</w:t>
      </w:r>
    </w:p>
    <w:p w:rsidR="007A6EF3" w:rsidRDefault="007A6EF3" w:rsidP="005146DB">
      <w:pPr>
        <w:jc w:val="both"/>
      </w:pPr>
    </w:p>
    <w:p w:rsidR="00090060" w:rsidRPr="00F16E4A" w:rsidRDefault="00F16E4A" w:rsidP="005146DB">
      <w:pPr>
        <w:jc w:val="both"/>
        <w:rPr>
          <w:b/>
        </w:rPr>
      </w:pPr>
      <w:r w:rsidRPr="00B93C52">
        <w:rPr>
          <w:b/>
          <w:noProof/>
          <w:lang w:eastAsia="sl-SI"/>
        </w:rPr>
        <w:drawing>
          <wp:anchor distT="0" distB="0" distL="114300" distR="114300" simplePos="0" relativeHeight="251669504" behindDoc="0" locked="0" layoutInCell="1" allowOverlap="1" wp14:anchorId="45F3870F" wp14:editId="2A912A49">
            <wp:simplePos x="0" y="0"/>
            <wp:positionH relativeFrom="column">
              <wp:posOffset>0</wp:posOffset>
            </wp:positionH>
            <wp:positionV relativeFrom="paragraph">
              <wp:posOffset>155946</wp:posOffset>
            </wp:positionV>
            <wp:extent cx="952500" cy="952500"/>
            <wp:effectExtent l="0" t="0" r="0" b="0"/>
            <wp:wrapSquare wrapText="bothSides"/>
            <wp:docPr id="13" name="Slika 13" descr="Le 10 paro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10 paro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060" w:rsidRPr="00F16E4A">
        <w:rPr>
          <w:b/>
        </w:rPr>
        <w:t>2. Beseda digitalne komunikacije</w:t>
      </w:r>
    </w:p>
    <w:p w:rsidR="009B46D5" w:rsidRDefault="009B46D5" w:rsidP="007A6EF3">
      <w:pPr>
        <w:ind w:left="1416"/>
        <w:jc w:val="both"/>
      </w:pPr>
      <w:r>
        <w:t xml:space="preserve">Logiranje s profilom družabnega omrežja je olajšalo prijave, a tudi odprlo možnosti </w:t>
      </w:r>
      <w:r w:rsidR="007A6EF3">
        <w:t xml:space="preserve"> </w:t>
      </w:r>
      <w:r>
        <w:t>komercialne ponudbe uporabnikom. ID olajša dostop do vsebin, pušča pa tudi sledljivost</w:t>
      </w:r>
      <w:r w:rsidR="002B39CE">
        <w:t xml:space="preserve"> in odpira možnost </w:t>
      </w:r>
      <w:r w:rsidR="007A6EF3">
        <w:t>manipulaciji</w:t>
      </w:r>
      <w:r w:rsidR="002B39CE">
        <w:t xml:space="preserve">, tudi kraji identitete. Tega se kar nekaj pojavlja in ni še pravih načinov, da bi zajezili. Goljufi so zmeraj korak pred tistimi, </w:t>
      </w:r>
      <w:r w:rsidR="007A6EF3">
        <w:t xml:space="preserve">   </w:t>
      </w:r>
      <w:r w:rsidR="002B39CE">
        <w:t>ki pišejo pravila in zakone.</w:t>
      </w:r>
    </w:p>
    <w:p w:rsidR="005B67D3" w:rsidRDefault="005B67D3" w:rsidP="005B67D3">
      <w:pPr>
        <w:jc w:val="both"/>
      </w:pPr>
    </w:p>
    <w:p w:rsidR="007A6EF3" w:rsidRDefault="007A6EF3" w:rsidP="007A6EF3">
      <w:pPr>
        <w:ind w:left="1416"/>
        <w:jc w:val="both"/>
      </w:pPr>
    </w:p>
    <w:p w:rsidR="00090060" w:rsidRPr="00F16E4A" w:rsidRDefault="00F16E4A" w:rsidP="005146DB">
      <w:pPr>
        <w:jc w:val="both"/>
        <w:rPr>
          <w:b/>
        </w:rPr>
      </w:pPr>
      <w:r w:rsidRPr="00B93C52">
        <w:rPr>
          <w:b/>
          <w:noProof/>
          <w:lang w:eastAsia="sl-SI"/>
        </w:rPr>
        <w:drawing>
          <wp:anchor distT="0" distB="0" distL="114300" distR="114300" simplePos="0" relativeHeight="251674624" behindDoc="0" locked="0" layoutInCell="1" allowOverlap="1" wp14:anchorId="64CBC43A" wp14:editId="7833D143">
            <wp:simplePos x="0" y="0"/>
            <wp:positionH relativeFrom="column">
              <wp:posOffset>11430</wp:posOffset>
            </wp:positionH>
            <wp:positionV relativeFrom="paragraph">
              <wp:posOffset>40340</wp:posOffset>
            </wp:positionV>
            <wp:extent cx="952500" cy="952500"/>
            <wp:effectExtent l="0" t="0" r="0" b="0"/>
            <wp:wrapSquare wrapText="bothSides"/>
            <wp:docPr id="14" name="Slika 14" descr="Le 10 parol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10 parol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060" w:rsidRPr="00F16E4A">
        <w:rPr>
          <w:b/>
        </w:rPr>
        <w:t>3. Beseda in življenje</w:t>
      </w:r>
    </w:p>
    <w:p w:rsidR="009B46D5" w:rsidRDefault="009B46D5" w:rsidP="005146DB">
      <w:pPr>
        <w:jc w:val="both"/>
      </w:pPr>
      <w:r>
        <w:t>Podat</w:t>
      </w:r>
      <w:r w:rsidR="007A6EF3">
        <w:t xml:space="preserve">ki kažejo, </w:t>
      </w:r>
      <w:r>
        <w:t>da se</w:t>
      </w:r>
      <w:r w:rsidR="007A6EF3">
        <w:t xml:space="preserve"> je</w:t>
      </w:r>
      <w:r>
        <w:t xml:space="preserve"> 88% uporabnikov interneta že logiralo s profilom družbenega omrežja. V resničnem življenju</w:t>
      </w:r>
      <w:r w:rsidR="007A6EF3">
        <w:t xml:space="preserve"> bi</w:t>
      </w:r>
      <w:r>
        <w:t xml:space="preserve"> to pomeni, da lahko vemo, kdo se prijavlja in ga prepozna</w:t>
      </w:r>
      <w:r w:rsidR="007A6EF3">
        <w:t>mo</w:t>
      </w:r>
      <w:r>
        <w:t>. Pomeni tudi, da se pustimo prepoznati in se ne skriva</w:t>
      </w:r>
      <w:r w:rsidR="007A6EF3">
        <w:t>mo</w:t>
      </w:r>
      <w:r>
        <w:t xml:space="preserve"> za lažnimi profili, torej </w:t>
      </w:r>
      <w:r w:rsidR="007A6EF3">
        <w:t xml:space="preserve">si </w:t>
      </w:r>
      <w:r>
        <w:t>nade</w:t>
      </w:r>
      <w:r w:rsidR="007A6EF3">
        <w:t>nemo</w:t>
      </w:r>
      <w:r>
        <w:t xml:space="preserve"> svoj obraz.</w:t>
      </w:r>
    </w:p>
    <w:p w:rsidR="007A6EF3" w:rsidRDefault="007A6EF3" w:rsidP="005146DB">
      <w:pPr>
        <w:jc w:val="both"/>
      </w:pPr>
    </w:p>
    <w:p w:rsidR="00090060" w:rsidRPr="00F16E4A" w:rsidRDefault="007A6EF3" w:rsidP="005146DB">
      <w:pPr>
        <w:jc w:val="both"/>
        <w:rPr>
          <w:b/>
        </w:rPr>
      </w:pPr>
      <w:r w:rsidRPr="00B93C52">
        <w:rPr>
          <w:b/>
          <w:noProof/>
          <w:lang w:eastAsia="sl-SI"/>
        </w:rPr>
        <w:lastRenderedPageBreak/>
        <w:drawing>
          <wp:anchor distT="0" distB="0" distL="114300" distR="114300" simplePos="0" relativeHeight="251683840" behindDoc="0" locked="0" layoutInCell="1" allowOverlap="1" wp14:anchorId="70A1CE1A" wp14:editId="0A6C9FC7">
            <wp:simplePos x="0" y="0"/>
            <wp:positionH relativeFrom="column">
              <wp:posOffset>-46415</wp:posOffset>
            </wp:positionH>
            <wp:positionV relativeFrom="paragraph">
              <wp:posOffset>-21530</wp:posOffset>
            </wp:positionV>
            <wp:extent cx="952500" cy="952500"/>
            <wp:effectExtent l="0" t="0" r="0" b="0"/>
            <wp:wrapSquare wrapText="bothSides"/>
            <wp:docPr id="15" name="Slika 15" descr="paoline pgv dieci parole ic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oline pgv dieci parole icon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060" w:rsidRPr="00F16E4A">
        <w:rPr>
          <w:b/>
        </w:rPr>
        <w:t xml:space="preserve">4. Beseda </w:t>
      </w:r>
      <w:r>
        <w:rPr>
          <w:b/>
        </w:rPr>
        <w:t>Ž</w:t>
      </w:r>
      <w:r w:rsidR="00090060" w:rsidRPr="00F16E4A">
        <w:rPr>
          <w:b/>
        </w:rPr>
        <w:t>ivljenja</w:t>
      </w:r>
    </w:p>
    <w:p w:rsidR="002B39CE" w:rsidRDefault="007A6EF3" w:rsidP="005146DB">
      <w:pPr>
        <w:jc w:val="both"/>
      </w:pPr>
      <w:r>
        <w:t>Branje prelepega opisa srečanja Jezusa in Samarijanke, b</w:t>
      </w:r>
      <w:r w:rsidR="002B39CE">
        <w:t>omo zlahka povezali z logiranjem</w:t>
      </w:r>
      <w:r>
        <w:t xml:space="preserve"> in razkritjem/odkritjem identitete</w:t>
      </w:r>
      <w:r w:rsidR="002B39CE">
        <w:t xml:space="preserve">. </w:t>
      </w:r>
      <w:r>
        <w:t>Zgodbo najdemo v Jn 4.</w:t>
      </w:r>
    </w:p>
    <w:p w:rsidR="007A6EF3" w:rsidRDefault="007A6EF3" w:rsidP="005146DB">
      <w:pPr>
        <w:jc w:val="both"/>
      </w:pPr>
    </w:p>
    <w:p w:rsidR="002B39CE" w:rsidRDefault="009F1AB2" w:rsidP="005146DB">
      <w:pPr>
        <w:jc w:val="both"/>
      </w:pPr>
      <w:r>
        <w:t>Zgodba pripoveduje, kako mora J</w:t>
      </w:r>
      <w:r w:rsidR="002B39CE">
        <w:t>ezus oditi drugam zaradi farizejev in odide na tuje ozem</w:t>
      </w:r>
      <w:r>
        <w:t>lje v Samarijo. T</w:t>
      </w:r>
      <w:r w:rsidR="002B39CE">
        <w:t>am se ustavi ob vodnjaku. Vodnjak predstavlja</w:t>
      </w:r>
      <w:r w:rsidR="008B15C5">
        <w:t xml:space="preserve"> možnost za povezav</w:t>
      </w:r>
      <w:r>
        <w:t>o</w:t>
      </w:r>
      <w:r w:rsidR="008B15C5">
        <w:t xml:space="preserve"> med zgodbo Mesije Jezusa in mesijanskimi pričakovanji Samarijanov. Predstavlja možnost, da Samarijani odkrijejo pravo identiteto Boga. </w:t>
      </w:r>
    </w:p>
    <w:p w:rsidR="008B15C5" w:rsidRDefault="009F1AB2" w:rsidP="005146DB">
      <w:pPr>
        <w:jc w:val="both"/>
      </w:pPr>
      <w:r>
        <w:t>V pogovoru se igrata igro</w:t>
      </w:r>
      <w:r w:rsidR="008B15C5">
        <w:t xml:space="preserve"> razkrivanja identitete</w:t>
      </w:r>
      <w:r>
        <w:t>. Jezus daje možnost, da</w:t>
      </w:r>
      <w:r w:rsidR="008B15C5">
        <w:t xml:space="preserve"> dobijo nov dostop do podobe Boga</w:t>
      </w:r>
      <w:r w:rsidR="007A6EF3">
        <w:t xml:space="preserve">. </w:t>
      </w:r>
      <w:r>
        <w:t xml:space="preserve">Tega </w:t>
      </w:r>
      <w:r w:rsidR="008B15C5">
        <w:t>Jezus razodeva svojim</w:t>
      </w:r>
      <w:r>
        <w:t xml:space="preserve"> apostolom</w:t>
      </w:r>
      <w:r w:rsidR="008B15C5">
        <w:t xml:space="preserve">, tukaj pa ženi in kasneje celemu ljudstvu. </w:t>
      </w:r>
    </w:p>
    <w:p w:rsidR="009F1AB2" w:rsidRDefault="009F1AB2" w:rsidP="005146DB">
      <w:pPr>
        <w:jc w:val="both"/>
      </w:pPr>
      <w:r>
        <w:t xml:space="preserve">Samarijanka se čudi, da jo Jezus, ki je Jud prosi za vodo, če pa so med seboj Judje in Samarijani skregani. Vstopiti v odnos z drugimi pa tudi v virtualni skupnosti pomeni, da smo iskreni in spoštljivi do drugih in nikoli ne dostopamo do drugih, da bi jim naredili kaj slabega. To pomeni, da se znamo pogovarjati in poslušati. Kdaj tudi sprejemati različna mnenja. Drugačnost naj ne pomeni, da z nekom ne bomo mogli govoriti, v kar nas prepričujejo predsodki. </w:t>
      </w:r>
    </w:p>
    <w:p w:rsidR="008B15C5" w:rsidRDefault="009F1AB2" w:rsidP="005146DB">
      <w:pPr>
        <w:jc w:val="both"/>
      </w:pPr>
      <w:r>
        <w:t xml:space="preserve">Jezus pravi: »Če bi ti poznala.« </w:t>
      </w:r>
      <w:r w:rsidR="008B15C5">
        <w:t>Kako lahko rečemo, da poznamo nekoga, če imamo predsodke do njega? A Jezus ji odkri</w:t>
      </w:r>
      <w:r>
        <w:t>je</w:t>
      </w:r>
      <w:r w:rsidR="008B15C5">
        <w:t xml:space="preserve"> nekaj tako globokega, da</w:t>
      </w:r>
      <w:r>
        <w:t xml:space="preserve"> žena</w:t>
      </w:r>
      <w:r w:rsidR="008B15C5">
        <w:t xml:space="preserve"> ostane brez obramb in brez besed. Počasi opušča svoje podobe o Bogu in se pusti navdušiti pravemu Mesiju, ki govori z njo in jo prosi za vodo.</w:t>
      </w:r>
    </w:p>
    <w:p w:rsidR="008B15C5" w:rsidRDefault="009F1AB2" w:rsidP="005146DB">
      <w:pPr>
        <w:jc w:val="both"/>
      </w:pPr>
      <w:r>
        <w:t>Ko na koncu Samarijanka obvesti svojo skupnost, se odločijo, da sami vstopijo v ta odnos. Logirati se nekam, pomeni, da želimo postati del tega v kar vstopamo, kar se nam zdi dobro in ker lahko nekaj dobrega tam dobimo. To zahteva pozornost in zavedanje lastnih dejanj.</w:t>
      </w:r>
      <w:r w:rsidR="008B15C5">
        <w:t xml:space="preserve"> </w:t>
      </w:r>
    </w:p>
    <w:p w:rsidR="008B15C5" w:rsidRDefault="008B15C5" w:rsidP="005146DB">
      <w:pPr>
        <w:jc w:val="both"/>
      </w:pPr>
    </w:p>
    <w:tbl>
      <w:tblPr>
        <w:tblStyle w:val="Tabelamrea"/>
        <w:tblW w:w="0" w:type="auto"/>
        <w:tblLook w:val="04A0" w:firstRow="1" w:lastRow="0" w:firstColumn="1" w:lastColumn="0" w:noHBand="0" w:noVBand="1"/>
      </w:tblPr>
      <w:tblGrid>
        <w:gridCol w:w="4531"/>
        <w:gridCol w:w="4531"/>
      </w:tblGrid>
      <w:tr w:rsidR="00161EB4" w:rsidTr="00150939">
        <w:tc>
          <w:tcPr>
            <w:tcW w:w="4531" w:type="dxa"/>
          </w:tcPr>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Lo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ossia la spazzatura digitale, è un fenomeno che non guarda in faccia nessuno: sia gli esperti di informatica che gli utenti alle prime armi.</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p>
          <w:p w:rsidR="00161EB4" w:rsidRPr="00EF1F8E" w:rsidRDefault="00161EB4" w:rsidP="00150939">
            <w:pPr>
              <w:spacing w:before="100" w:beforeAutospacing="1" w:after="100" w:afterAutospacing="1"/>
              <w:outlineLvl w:val="3"/>
              <w:rPr>
                <w:rFonts w:ascii="Times New Roman" w:eastAsia="Times New Roman" w:hAnsi="Times New Roman" w:cs="Times New Roman"/>
                <w:b/>
                <w:bCs/>
                <w:sz w:val="24"/>
                <w:szCs w:val="24"/>
                <w:lang w:eastAsia="sl-SI"/>
              </w:rPr>
            </w:pPr>
            <w:r w:rsidRPr="00EF1F8E">
              <w:rPr>
                <w:rFonts w:ascii="Times New Roman" w:eastAsia="Times New Roman" w:hAnsi="Times New Roman" w:cs="Times New Roman"/>
                <w:b/>
                <w:bCs/>
                <w:sz w:val="24"/>
                <w:szCs w:val="24"/>
                <w:lang w:eastAsia="sl-SI"/>
              </w:rPr>
              <w:t>1. La parola alla parola</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L'origine del termine spam è piuttosto curiosa. Per conoscere il significato di spam (e quindi di </w:t>
            </w:r>
            <w:r w:rsidRPr="00EF1F8E">
              <w:rPr>
                <w:rFonts w:ascii="Times New Roman" w:eastAsia="Times New Roman" w:hAnsi="Times New Roman" w:cs="Times New Roman"/>
                <w:i/>
                <w:iCs/>
                <w:sz w:val="24"/>
                <w:szCs w:val="24"/>
                <w:lang w:eastAsia="sl-SI"/>
              </w:rPr>
              <w:t>spamming e spammer</w:t>
            </w:r>
            <w:r w:rsidRPr="00EF1F8E">
              <w:rPr>
                <w:rFonts w:ascii="Times New Roman" w:eastAsia="Times New Roman" w:hAnsi="Times New Roman" w:cs="Times New Roman"/>
                <w:sz w:val="24"/>
                <w:szCs w:val="24"/>
                <w:lang w:eastAsia="sl-SI"/>
              </w:rPr>
              <w:t xml:space="preserve">) bisogna riferirsi alla lingua inglese. La parola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xml:space="preserve"> è formata dalla contrazione di sp(iced), "spezia" e (h)am, "prosciutto" che indica la </w:t>
            </w:r>
            <w:r w:rsidRPr="00EF1F8E">
              <w:rPr>
                <w:rFonts w:ascii="Times New Roman" w:eastAsia="Times New Roman" w:hAnsi="Times New Roman" w:cs="Times New Roman"/>
                <w:i/>
                <w:iCs/>
                <w:sz w:val="24"/>
                <w:szCs w:val="24"/>
                <w:lang w:eastAsia="sl-SI"/>
              </w:rPr>
              <w:t>carne suina speziata</w:t>
            </w:r>
            <w:r w:rsidRPr="00EF1F8E">
              <w:rPr>
                <w:rFonts w:ascii="Times New Roman" w:eastAsia="Times New Roman" w:hAnsi="Times New Roman" w:cs="Times New Roman"/>
                <w:sz w:val="24"/>
                <w:szCs w:val="24"/>
                <w:lang w:eastAsia="sl-SI"/>
              </w:rPr>
              <w:t>.</w:t>
            </w:r>
          </w:p>
          <w:p w:rsidR="00161EB4" w:rsidRPr="00EF1F8E" w:rsidRDefault="00161EB4" w:rsidP="00150939">
            <w:pPr>
              <w:spacing w:before="100" w:beforeAutospacing="1" w:after="100" w:afterAutospacing="1"/>
              <w:outlineLvl w:val="3"/>
              <w:rPr>
                <w:rFonts w:ascii="Times New Roman" w:eastAsia="Times New Roman" w:hAnsi="Times New Roman" w:cs="Times New Roman"/>
                <w:b/>
                <w:bCs/>
                <w:sz w:val="24"/>
                <w:szCs w:val="24"/>
                <w:lang w:eastAsia="sl-SI"/>
              </w:rPr>
            </w:pPr>
            <w:r w:rsidRPr="00EF1F8E">
              <w:rPr>
                <w:rFonts w:ascii="Times New Roman" w:eastAsia="Times New Roman" w:hAnsi="Times New Roman" w:cs="Times New Roman"/>
                <w:b/>
                <w:bCs/>
                <w:sz w:val="24"/>
                <w:szCs w:val="24"/>
                <w:lang w:eastAsia="sl-SI"/>
              </w:rPr>
              <w:br/>
            </w:r>
            <w:r w:rsidRPr="00EF1F8E">
              <w:rPr>
                <w:rFonts w:ascii="Times New Roman" w:eastAsia="Times New Roman" w:hAnsi="Times New Roman" w:cs="Times New Roman"/>
                <w:b/>
                <w:bCs/>
                <w:sz w:val="24"/>
                <w:szCs w:val="24"/>
                <w:lang w:eastAsia="sl-SI"/>
              </w:rPr>
              <w:lastRenderedPageBreak/>
              <w:t>2. La parola della rete </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Tra la posta elettronica chissà quante volte abbiamo ricevuto messaggi a carattere pubblicitario, inviati a migliaia di indirizzi e-mail, spesso raccolti in maniera automatica dalla rete, che però non sono mai stati richiesti direttamente dalle persone.</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Sono messaggi indesiderati, di natura commerciale e promozionale, che rischiano di riempire, senza consenso, la nostra casella di posta elettronica. Ma non solo. Il fenomeno riguarda anche la condivisione continua e indiscriminata di messaggi pubblicitari sui nostri </w:t>
            </w:r>
            <w:r w:rsidRPr="00EF1F8E">
              <w:rPr>
                <w:rFonts w:ascii="Times New Roman" w:eastAsia="Times New Roman" w:hAnsi="Times New Roman" w:cs="Times New Roman"/>
                <w:i/>
                <w:iCs/>
                <w:sz w:val="24"/>
                <w:szCs w:val="24"/>
                <w:lang w:eastAsia="sl-SI"/>
              </w:rPr>
              <w:t>profili social</w:t>
            </w:r>
            <w:r w:rsidRPr="00EF1F8E">
              <w:rPr>
                <w:rFonts w:ascii="Times New Roman" w:eastAsia="Times New Roman" w:hAnsi="Times New Roman" w:cs="Times New Roman"/>
                <w:sz w:val="24"/>
                <w:szCs w:val="24"/>
                <w:lang w:eastAsia="sl-SI"/>
              </w:rPr>
              <w:t>, la pubblicazione di</w:t>
            </w:r>
            <w:r w:rsidRPr="00EF1F8E">
              <w:rPr>
                <w:rFonts w:ascii="Times New Roman" w:eastAsia="Times New Roman" w:hAnsi="Times New Roman" w:cs="Times New Roman"/>
                <w:i/>
                <w:iCs/>
                <w:sz w:val="24"/>
                <w:szCs w:val="24"/>
                <w:lang w:eastAsia="sl-SI"/>
              </w:rPr>
              <w:t xml:space="preserve"> post</w:t>
            </w:r>
            <w:r w:rsidRPr="00EF1F8E">
              <w:rPr>
                <w:rFonts w:ascii="Times New Roman" w:eastAsia="Times New Roman" w:hAnsi="Times New Roman" w:cs="Times New Roman"/>
                <w:sz w:val="24"/>
                <w:szCs w:val="24"/>
                <w:lang w:eastAsia="sl-SI"/>
              </w:rPr>
              <w:t xml:space="preserve"> sul nostro</w:t>
            </w:r>
            <w:r w:rsidRPr="00EF1F8E">
              <w:rPr>
                <w:rFonts w:ascii="Times New Roman" w:eastAsia="Times New Roman" w:hAnsi="Times New Roman" w:cs="Times New Roman"/>
                <w:i/>
                <w:iCs/>
                <w:sz w:val="24"/>
                <w:szCs w:val="24"/>
                <w:lang w:eastAsia="sl-SI"/>
              </w:rPr>
              <w:t xml:space="preserve"> blog</w:t>
            </w:r>
            <w:r w:rsidRPr="00EF1F8E">
              <w:rPr>
                <w:rFonts w:ascii="Times New Roman" w:eastAsia="Times New Roman" w:hAnsi="Times New Roman" w:cs="Times New Roman"/>
                <w:sz w:val="24"/>
                <w:szCs w:val="24"/>
                <w:lang w:eastAsia="sl-SI"/>
              </w:rPr>
              <w:t xml:space="preserve"> senza alcuno scopo. È la cosiddetta posta spazzatura con i suoi messaggi privati di "compra", "prova", "contattaci".</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Nel linguaggio informatico queste pratiche sono denominate spamming, dette anche fare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xml:space="preserve"> o </w:t>
            </w:r>
            <w:r w:rsidRPr="00EF1F8E">
              <w:rPr>
                <w:rFonts w:ascii="Times New Roman" w:eastAsia="Times New Roman" w:hAnsi="Times New Roman" w:cs="Times New Roman"/>
                <w:i/>
                <w:iCs/>
                <w:sz w:val="24"/>
                <w:szCs w:val="24"/>
                <w:lang w:eastAsia="sl-SI"/>
              </w:rPr>
              <w:t>spammare</w:t>
            </w:r>
            <w:r w:rsidRPr="00EF1F8E">
              <w:rPr>
                <w:rFonts w:ascii="Times New Roman" w:eastAsia="Times New Roman" w:hAnsi="Times New Roman" w:cs="Times New Roman"/>
                <w:sz w:val="24"/>
                <w:szCs w:val="24"/>
                <w:lang w:eastAsia="sl-SI"/>
              </w:rPr>
              <w:t xml:space="preserve">. Il termine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come si accennava prima, è legato a una marca di carne di maiale e prosciutto in scatola, SPAM, prodotta fin dal 1937 da una nota azienda statunitense.</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Ma qual è la relazione tra la carne di maiale in scatola e la posta elettronica indesiderata?</w:t>
            </w:r>
            <w:r w:rsidRPr="00EF1F8E">
              <w:rPr>
                <w:rFonts w:ascii="Times New Roman" w:eastAsia="Times New Roman" w:hAnsi="Times New Roman" w:cs="Times New Roman"/>
                <w:sz w:val="24"/>
                <w:szCs w:val="24"/>
                <w:lang w:eastAsia="sl-SI"/>
              </w:rPr>
              <w:br/>
              <w:t xml:space="preserve">Il collegamento nasce negli anni '70 ed è costituito da una scenetta interpretata dal gruppo comico britannico dei </w:t>
            </w:r>
            <w:r w:rsidRPr="00EF1F8E">
              <w:rPr>
                <w:rFonts w:ascii="Times New Roman" w:eastAsia="Times New Roman" w:hAnsi="Times New Roman" w:cs="Times New Roman"/>
                <w:i/>
                <w:iCs/>
                <w:sz w:val="24"/>
                <w:szCs w:val="24"/>
                <w:lang w:eastAsia="sl-SI"/>
              </w:rPr>
              <w:t>Monty Python's Flying Circus</w:t>
            </w:r>
            <w:r w:rsidRPr="00EF1F8E">
              <w:rPr>
                <w:rFonts w:ascii="Times New Roman" w:eastAsia="Times New Roman" w:hAnsi="Times New Roman" w:cs="Times New Roman"/>
                <w:sz w:val="24"/>
                <w:szCs w:val="24"/>
                <w:lang w:eastAsia="sl-SI"/>
              </w:rPr>
              <w:t>. Alcuni clienti, siedono in un ristorante, e ordinano dei piatti «senza» SPAM, ma la cameriera disattende questa richiesta e insistentemente propone piatti solo a base di "spam" ("uova e spam, uova pancetta e spam, salsicce e spam" e così via), malgrado, da parte dei clienti, l'ordinazione dei piatti sia senza SPAM.</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Questa storiella non ci spiega ancora il nesso tra il termine spam e l'invio di </w:t>
            </w:r>
            <w:r w:rsidRPr="00EF1F8E">
              <w:rPr>
                <w:rFonts w:ascii="Times New Roman" w:eastAsia="Times New Roman" w:hAnsi="Times New Roman" w:cs="Times New Roman"/>
                <w:i/>
                <w:iCs/>
                <w:sz w:val="24"/>
                <w:szCs w:val="24"/>
                <w:lang w:eastAsia="sl-SI"/>
              </w:rPr>
              <w:t>e-mail</w:t>
            </w:r>
            <w:r w:rsidRPr="00EF1F8E">
              <w:rPr>
                <w:rFonts w:ascii="Times New Roman" w:eastAsia="Times New Roman" w:hAnsi="Times New Roman" w:cs="Times New Roman"/>
                <w:sz w:val="24"/>
                <w:szCs w:val="24"/>
                <w:lang w:eastAsia="sl-SI"/>
              </w:rPr>
              <w:t xml:space="preserve"> spazzatura.</w:t>
            </w:r>
            <w:r w:rsidRPr="00EF1F8E">
              <w:rPr>
                <w:rFonts w:ascii="Times New Roman" w:eastAsia="Times New Roman" w:hAnsi="Times New Roman" w:cs="Times New Roman"/>
                <w:sz w:val="24"/>
                <w:szCs w:val="24"/>
                <w:lang w:eastAsia="sl-SI"/>
              </w:rPr>
              <w:br/>
              <w:t xml:space="preserve">Per questo bisogna risalire al 1994, quando due avvocati di Phoenix (Arizona, USA), </w:t>
            </w:r>
            <w:r w:rsidRPr="00EF1F8E">
              <w:rPr>
                <w:rFonts w:ascii="Times New Roman" w:eastAsia="Times New Roman" w:hAnsi="Times New Roman" w:cs="Times New Roman"/>
                <w:i/>
                <w:iCs/>
                <w:sz w:val="24"/>
                <w:szCs w:val="24"/>
                <w:lang w:eastAsia="sl-SI"/>
              </w:rPr>
              <w:t>Canter &amp; Siegel</w:t>
            </w:r>
            <w:r w:rsidRPr="00EF1F8E">
              <w:rPr>
                <w:rFonts w:ascii="Times New Roman" w:eastAsia="Times New Roman" w:hAnsi="Times New Roman" w:cs="Times New Roman"/>
                <w:sz w:val="24"/>
                <w:szCs w:val="24"/>
                <w:lang w:eastAsia="sl-SI"/>
              </w:rPr>
              <w:t xml:space="preserve">, hanno attratto l'attenzione dei media americani inviando un messaggio </w:t>
            </w:r>
            <w:r w:rsidRPr="00EF1F8E">
              <w:rPr>
                <w:rFonts w:ascii="Times New Roman" w:eastAsia="Times New Roman" w:hAnsi="Times New Roman" w:cs="Times New Roman"/>
                <w:sz w:val="24"/>
                <w:szCs w:val="24"/>
                <w:lang w:eastAsia="sl-SI"/>
              </w:rPr>
              <w:lastRenderedPageBreak/>
              <w:t>di posta elettronica per pubblicizzare e promuovere un loro servizio di immigrazione da 99 dollari a migliaia di utenti che non ne avevano fatto richiesta.</w:t>
            </w:r>
            <w:r w:rsidRPr="00EF1F8E">
              <w:rPr>
                <w:rFonts w:ascii="Times New Roman" w:eastAsia="Times New Roman" w:hAnsi="Times New Roman" w:cs="Times New Roman"/>
                <w:sz w:val="24"/>
                <w:szCs w:val="24"/>
                <w:lang w:eastAsia="sl-SI"/>
              </w:rPr>
              <w:br/>
              <w:t xml:space="preserve">Questo fu certamente il primo invio di </w:t>
            </w:r>
            <w:r w:rsidRPr="00EF1F8E">
              <w:rPr>
                <w:rFonts w:ascii="Times New Roman" w:eastAsia="Times New Roman" w:hAnsi="Times New Roman" w:cs="Times New Roman"/>
                <w:i/>
                <w:iCs/>
                <w:sz w:val="24"/>
                <w:szCs w:val="24"/>
                <w:lang w:eastAsia="sl-SI"/>
              </w:rPr>
              <w:t>e-mail</w:t>
            </w:r>
            <w:r w:rsidRPr="00EF1F8E">
              <w:rPr>
                <w:rFonts w:ascii="Times New Roman" w:eastAsia="Times New Roman" w:hAnsi="Times New Roman" w:cs="Times New Roman"/>
                <w:sz w:val="24"/>
                <w:szCs w:val="24"/>
                <w:lang w:eastAsia="sl-SI"/>
              </w:rPr>
              <w:t xml:space="preserve"> indesiderate che ha aperto la porta al fenomeno dello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tutt'oggi molto presente nel mondo digitale.</w:t>
            </w:r>
          </w:p>
          <w:p w:rsidR="00161EB4" w:rsidRPr="00EF1F8E" w:rsidRDefault="00161EB4" w:rsidP="00150939">
            <w:pPr>
              <w:spacing w:before="100" w:beforeAutospacing="1" w:after="100" w:afterAutospacing="1"/>
              <w:outlineLvl w:val="3"/>
              <w:rPr>
                <w:rFonts w:ascii="Times New Roman" w:eastAsia="Times New Roman" w:hAnsi="Times New Roman" w:cs="Times New Roman"/>
                <w:b/>
                <w:bCs/>
                <w:sz w:val="24"/>
                <w:szCs w:val="24"/>
                <w:lang w:eastAsia="sl-SI"/>
              </w:rPr>
            </w:pPr>
            <w:r w:rsidRPr="00EF1F8E">
              <w:rPr>
                <w:rFonts w:ascii="Times New Roman" w:eastAsia="Times New Roman" w:hAnsi="Times New Roman" w:cs="Times New Roman"/>
                <w:b/>
                <w:bCs/>
                <w:sz w:val="24"/>
                <w:szCs w:val="24"/>
                <w:lang w:eastAsia="sl-SI"/>
              </w:rPr>
              <w:br/>
              <w:t>3. La parola e la vita</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Per definizione lo spam viene inviato senza avere il consenso esplicito dei destinatari a ricevere comunicazioni. Sembra che il </w:t>
            </w:r>
            <w:r w:rsidRPr="00EF1F8E">
              <w:rPr>
                <w:rFonts w:ascii="Times New Roman" w:eastAsia="Times New Roman" w:hAnsi="Times New Roman" w:cs="Times New Roman"/>
                <w:i/>
                <w:iCs/>
                <w:sz w:val="24"/>
                <w:szCs w:val="24"/>
                <w:lang w:eastAsia="sl-SI"/>
              </w:rPr>
              <w:t>50% dei messaggi di mail in Europa sono indesiderati.</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Uno </w:t>
            </w:r>
            <w:r w:rsidRPr="00EF1F8E">
              <w:rPr>
                <w:rFonts w:ascii="Times New Roman" w:eastAsia="Times New Roman" w:hAnsi="Times New Roman" w:cs="Times New Roman"/>
                <w:i/>
                <w:iCs/>
                <w:sz w:val="24"/>
                <w:szCs w:val="24"/>
                <w:lang w:eastAsia="sl-SI"/>
              </w:rPr>
              <w:t>spammer</w:t>
            </w:r>
            <w:r w:rsidRPr="00EF1F8E">
              <w:rPr>
                <w:rFonts w:ascii="Times New Roman" w:eastAsia="Times New Roman" w:hAnsi="Times New Roman" w:cs="Times New Roman"/>
                <w:sz w:val="24"/>
                <w:szCs w:val="24"/>
                <w:lang w:eastAsia="sl-SI"/>
              </w:rPr>
              <w:t xml:space="preserve">, cioè l'autore dei messaggi spam, ha come obiettivo la pubblicità di particolari e innocue offerte commerciali, ma può spingersi fino alla vendita di materiale pornografico o illegale. Una percentuale di messaggi indesiderati ha anche un carattere non commerciale; alcuni comprendono i messaggi di propaganda politica e le cosiddette </w:t>
            </w:r>
            <w:r w:rsidRPr="00EF1F8E">
              <w:rPr>
                <w:rFonts w:ascii="Times New Roman" w:eastAsia="Times New Roman" w:hAnsi="Times New Roman" w:cs="Times New Roman"/>
                <w:i/>
                <w:iCs/>
                <w:sz w:val="24"/>
                <w:szCs w:val="24"/>
                <w:lang w:eastAsia="sl-SI"/>
              </w:rPr>
              <w:t>catene di Sant'Antonio</w:t>
            </w:r>
            <w:r w:rsidRPr="00EF1F8E">
              <w:rPr>
                <w:rFonts w:ascii="Times New Roman" w:eastAsia="Times New Roman" w:hAnsi="Times New Roman" w:cs="Times New Roman"/>
                <w:sz w:val="24"/>
                <w:szCs w:val="24"/>
                <w:lang w:eastAsia="sl-SI"/>
              </w:rPr>
              <w:t>.</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 xml:space="preserve">Ogni giorno assistiamo a queste pratiche comunicative molto fastidiose e moleste perché la lettura di messaggi </w:t>
            </w:r>
            <w:r w:rsidRPr="00EF1F8E">
              <w:rPr>
                <w:rFonts w:ascii="Times New Roman" w:eastAsia="Times New Roman" w:hAnsi="Times New Roman" w:cs="Times New Roman"/>
                <w:i/>
                <w:iCs/>
                <w:sz w:val="24"/>
                <w:szCs w:val="24"/>
                <w:lang w:eastAsia="sl-SI"/>
              </w:rPr>
              <w:t>e-mail</w:t>
            </w:r>
            <w:r w:rsidRPr="00EF1F8E">
              <w:rPr>
                <w:rFonts w:ascii="Times New Roman" w:eastAsia="Times New Roman" w:hAnsi="Times New Roman" w:cs="Times New Roman"/>
                <w:sz w:val="24"/>
                <w:szCs w:val="24"/>
                <w:lang w:eastAsia="sl-SI"/>
              </w:rPr>
              <w:t xml:space="preserve"> non richiesti ci fa perdere tempo prezioso. Ma come si può limitare l'invasione dello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xml:space="preserve">? Anzitutto il </w:t>
            </w:r>
            <w:r w:rsidRPr="00EF1F8E">
              <w:rPr>
                <w:rFonts w:ascii="Times New Roman" w:eastAsia="Times New Roman" w:hAnsi="Times New Roman" w:cs="Times New Roman"/>
                <w:i/>
                <w:iCs/>
                <w:sz w:val="24"/>
                <w:szCs w:val="24"/>
                <w:lang w:eastAsia="sl-SI"/>
              </w:rPr>
              <w:t>provider</w:t>
            </w:r>
            <w:r w:rsidRPr="00EF1F8E">
              <w:rPr>
                <w:rFonts w:ascii="Times New Roman" w:eastAsia="Times New Roman" w:hAnsi="Times New Roman" w:cs="Times New Roman"/>
                <w:sz w:val="24"/>
                <w:szCs w:val="24"/>
                <w:lang w:eastAsia="sl-SI"/>
              </w:rPr>
              <w:t xml:space="preserve"> (azienda che fornisce il collegamento a Internet) può mettere in atto sistemi di difesa attraverso programmi che sanno riconoscere le </w:t>
            </w:r>
            <w:r w:rsidRPr="00EF1F8E">
              <w:rPr>
                <w:rFonts w:ascii="Times New Roman" w:eastAsia="Times New Roman" w:hAnsi="Times New Roman" w:cs="Times New Roman"/>
                <w:i/>
                <w:iCs/>
                <w:sz w:val="24"/>
                <w:szCs w:val="24"/>
                <w:lang w:eastAsia="sl-SI"/>
              </w:rPr>
              <w:t>e-mail</w:t>
            </w:r>
            <w:r w:rsidRPr="00EF1F8E">
              <w:rPr>
                <w:rFonts w:ascii="Times New Roman" w:eastAsia="Times New Roman" w:hAnsi="Times New Roman" w:cs="Times New Roman"/>
                <w:sz w:val="24"/>
                <w:szCs w:val="24"/>
                <w:lang w:eastAsia="sl-SI"/>
              </w:rPr>
              <w:t xml:space="preserve"> spazzatura. Poi ogni persona deve avere cura del proprio indirizzo di posta elettronica, sapendo che si tratta di dati sensibili che non devono essere divulgati con superficialità. Un consiglio: quando, per procedere nella navigazione, ci viene richiesto di fornire i nostri dati e soprattutto l'indirizzo di posta elettronica, create un indirizzo fittizio, un indirizzo "civetta" per questi scopi; in tal modo sarà sempre possibile modificarlo in quanto indirizzo inutile.</w:t>
            </w:r>
          </w:p>
          <w:p w:rsidR="00161EB4" w:rsidRDefault="00161EB4" w:rsidP="00150939">
            <w:pPr>
              <w:spacing w:before="100" w:beforeAutospacing="1" w:after="100" w:afterAutospacing="1"/>
              <w:outlineLvl w:val="3"/>
              <w:rPr>
                <w:rFonts w:ascii="Times New Roman" w:eastAsia="Times New Roman" w:hAnsi="Times New Roman" w:cs="Times New Roman"/>
                <w:b/>
                <w:bCs/>
                <w:noProof/>
                <w:sz w:val="24"/>
                <w:szCs w:val="24"/>
                <w:lang w:eastAsia="sl-SI"/>
              </w:rPr>
            </w:pPr>
            <w:r w:rsidRPr="00EF1F8E">
              <w:rPr>
                <w:rFonts w:ascii="Times New Roman" w:eastAsia="Times New Roman" w:hAnsi="Times New Roman" w:cs="Times New Roman"/>
                <w:b/>
                <w:bCs/>
                <w:sz w:val="24"/>
                <w:szCs w:val="24"/>
                <w:lang w:eastAsia="sl-SI"/>
              </w:rPr>
              <w:lastRenderedPageBreak/>
              <w:br/>
            </w:r>
          </w:p>
          <w:p w:rsidR="00161EB4" w:rsidRPr="00EF1F8E" w:rsidRDefault="00161EB4" w:rsidP="00150939">
            <w:pPr>
              <w:spacing w:before="100" w:beforeAutospacing="1" w:after="100" w:afterAutospacing="1"/>
              <w:outlineLvl w:val="3"/>
              <w:rPr>
                <w:rFonts w:ascii="Times New Roman" w:eastAsia="Times New Roman" w:hAnsi="Times New Roman" w:cs="Times New Roman"/>
                <w:b/>
                <w:bCs/>
                <w:sz w:val="24"/>
                <w:szCs w:val="24"/>
                <w:lang w:eastAsia="sl-SI"/>
              </w:rPr>
            </w:pPr>
            <w:r w:rsidRPr="00EF1F8E">
              <w:rPr>
                <w:rFonts w:ascii="Times New Roman" w:eastAsia="Times New Roman" w:hAnsi="Times New Roman" w:cs="Times New Roman"/>
                <w:b/>
                <w:bCs/>
                <w:sz w:val="24"/>
                <w:szCs w:val="24"/>
                <w:lang w:eastAsia="sl-SI"/>
              </w:rPr>
              <w:t>4. Una Parola di vita</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Mentre riflettevo su quale brano del Vangelo potesse dirci qualcosa circa la necessità di liberarci da ciò che rallenta il cammino, da quello che blocca la crescita interiore, mi sono ritrovata a pensare alla pagina evangelica di Marco in cui Gesù «chiamata di nuovo la folla, diceva loro: "Ascoltatemi tutti e comprendete bene! Non c'è nulla fuori dell'uomo che, entrando in lui, possa renderlo impuro. Ma sono le cose che escono dall'uomo a renderlo impuro"» (Mc 7,14-16).</w:t>
            </w:r>
            <w:r w:rsidRPr="00EF1F8E">
              <w:rPr>
                <w:rFonts w:ascii="Times New Roman" w:eastAsia="Times New Roman" w:hAnsi="Times New Roman" w:cs="Times New Roman"/>
                <w:sz w:val="24"/>
                <w:szCs w:val="24"/>
                <w:lang w:eastAsia="sl-SI"/>
              </w:rPr>
              <w:br/>
              <w:t xml:space="preserve">Diversamente dallo </w:t>
            </w:r>
            <w:r w:rsidRPr="00EF1F8E">
              <w:rPr>
                <w:rFonts w:ascii="Times New Roman" w:eastAsia="Times New Roman" w:hAnsi="Times New Roman" w:cs="Times New Roman"/>
                <w:i/>
                <w:iCs/>
                <w:sz w:val="24"/>
                <w:szCs w:val="24"/>
                <w:lang w:eastAsia="sl-SI"/>
              </w:rPr>
              <w:t>spam</w:t>
            </w:r>
            <w:r w:rsidRPr="00EF1F8E">
              <w:rPr>
                <w:rFonts w:ascii="Times New Roman" w:eastAsia="Times New Roman" w:hAnsi="Times New Roman" w:cs="Times New Roman"/>
                <w:sz w:val="24"/>
                <w:szCs w:val="24"/>
                <w:lang w:eastAsia="sl-SI"/>
              </w:rPr>
              <w:t xml:space="preserve"> che viene a intasare dall'esterno la nostra posta elettronica senza chiederci alcun permesso, ciò che invece rovina la nostra esistenza, che ci contamina interiormente non è legato alle condizioni esterne, ma viene da dentro, dall'io stesso dell'essere umano. Infatti dice Gesù che </w:t>
            </w:r>
            <w:r w:rsidRPr="00EF1F8E">
              <w:rPr>
                <w:rFonts w:ascii="Times New Roman" w:eastAsia="Times New Roman" w:hAnsi="Times New Roman" w:cs="Times New Roman"/>
                <w:i/>
                <w:iCs/>
                <w:sz w:val="24"/>
                <w:szCs w:val="24"/>
                <w:lang w:eastAsia="sl-SI"/>
              </w:rPr>
              <w:t>dall'interno, dal nostro cuore «escono i propositi di male: impurità, furti, omicidi, adulteri, avidità, malvagità, inganno, dissolutezza, invidia, calunnia, superbia, stoltezza»</w:t>
            </w:r>
            <w:r w:rsidRPr="00EF1F8E">
              <w:rPr>
                <w:rFonts w:ascii="Times New Roman" w:eastAsia="Times New Roman" w:hAnsi="Times New Roman" w:cs="Times New Roman"/>
                <w:sz w:val="24"/>
                <w:szCs w:val="24"/>
                <w:lang w:eastAsia="sl-SI"/>
              </w:rPr>
              <w:t xml:space="preserve"> (Mc 7,21-22).</w:t>
            </w:r>
          </w:p>
          <w:p w:rsidR="00161EB4" w:rsidRPr="00EF1F8E" w:rsidRDefault="00161EB4" w:rsidP="00150939">
            <w:pPr>
              <w:spacing w:before="100" w:beforeAutospacing="1" w:after="100" w:afterAutospacing="1"/>
              <w:rPr>
                <w:rFonts w:ascii="Times New Roman" w:eastAsia="Times New Roman" w:hAnsi="Times New Roman" w:cs="Times New Roman"/>
                <w:sz w:val="24"/>
                <w:szCs w:val="24"/>
                <w:lang w:eastAsia="sl-SI"/>
              </w:rPr>
            </w:pPr>
            <w:r w:rsidRPr="00EF1F8E">
              <w:rPr>
                <w:rFonts w:ascii="Times New Roman" w:eastAsia="Times New Roman" w:hAnsi="Times New Roman" w:cs="Times New Roman"/>
                <w:b/>
                <w:bCs/>
                <w:sz w:val="24"/>
                <w:szCs w:val="24"/>
                <w:lang w:eastAsia="sl-SI"/>
              </w:rPr>
              <w:t xml:space="preserve">Quanto </w:t>
            </w:r>
            <w:r w:rsidRPr="00EF1F8E">
              <w:rPr>
                <w:rFonts w:ascii="Times New Roman" w:eastAsia="Times New Roman" w:hAnsi="Times New Roman" w:cs="Times New Roman"/>
                <w:b/>
                <w:bCs/>
                <w:i/>
                <w:iCs/>
                <w:sz w:val="24"/>
                <w:szCs w:val="24"/>
                <w:lang w:eastAsia="sl-SI"/>
              </w:rPr>
              <w:t>spam</w:t>
            </w:r>
            <w:r w:rsidRPr="00EF1F8E">
              <w:rPr>
                <w:rFonts w:ascii="Times New Roman" w:eastAsia="Times New Roman" w:hAnsi="Times New Roman" w:cs="Times New Roman"/>
                <w:b/>
                <w:bCs/>
                <w:sz w:val="24"/>
                <w:szCs w:val="24"/>
                <w:lang w:eastAsia="sl-SI"/>
              </w:rPr>
              <w:t>, non solo digitale, rischia di abitare il nostro quotidiano!</w:t>
            </w:r>
            <w:r w:rsidRPr="00EF1F8E">
              <w:rPr>
                <w:rFonts w:ascii="Times New Roman" w:eastAsia="Times New Roman" w:hAnsi="Times New Roman" w:cs="Times New Roman"/>
                <w:sz w:val="24"/>
                <w:szCs w:val="24"/>
                <w:lang w:eastAsia="sl-SI"/>
              </w:rPr>
              <w:t xml:space="preserve"> Ma come fare pulizia interiore, come liberarci da ciò che è "spazzatura" per fare spazio a un cuore purificato, libero? </w:t>
            </w:r>
            <w:r w:rsidRPr="00EF1F8E">
              <w:rPr>
                <w:rFonts w:ascii="Times New Roman" w:eastAsia="Times New Roman" w:hAnsi="Times New Roman" w:cs="Times New Roman"/>
                <w:sz w:val="24"/>
                <w:szCs w:val="24"/>
                <w:lang w:eastAsia="sl-SI"/>
              </w:rPr>
              <w:br/>
              <w:t xml:space="preserve">Anzitutto occorre riconoscere e accettare i lati oscuri presenti dentro di noi, anche se essi non sono l'ultima parola per la nostra vita. </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i/>
                <w:iCs/>
                <w:sz w:val="24"/>
                <w:szCs w:val="24"/>
                <w:lang w:eastAsia="sl-SI"/>
              </w:rPr>
              <w:t>Posso liberare solo ciò che ho accettato</w:t>
            </w:r>
            <w:r w:rsidRPr="00EF1F8E">
              <w:rPr>
                <w:rFonts w:ascii="Times New Roman" w:eastAsia="Times New Roman" w:hAnsi="Times New Roman" w:cs="Times New Roman"/>
                <w:sz w:val="24"/>
                <w:szCs w:val="24"/>
                <w:lang w:eastAsia="sl-SI"/>
              </w:rPr>
              <w:t>. La consapevolezza del nostro limite, di "ciò che non vorremmo" ci svincola dalla «intima presunzione di essere giusti».</w:t>
            </w:r>
            <w:r w:rsidRPr="00EF1F8E">
              <w:rPr>
                <w:rFonts w:ascii="Times New Roman" w:eastAsia="Times New Roman" w:hAnsi="Times New Roman" w:cs="Times New Roman"/>
                <w:sz w:val="24"/>
                <w:szCs w:val="24"/>
                <w:lang w:eastAsia="sl-SI"/>
              </w:rPr>
              <w:br/>
              <w:t>Questo sguardo realista su noi stessi ci consente di capire le motivazioni che stanno al fondo delle nostre decisioni e scelte, ci permette di discernere e comprendere ciò che va mantenuto rispetto a ciò che va lasciato o buttato, perché non conduce al bene, alla verità.</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lastRenderedPageBreak/>
              <w:t xml:space="preserve">In sostanza </w:t>
            </w:r>
            <w:r w:rsidRPr="00EF1F8E">
              <w:rPr>
                <w:rFonts w:ascii="Times New Roman" w:eastAsia="Times New Roman" w:hAnsi="Times New Roman" w:cs="Times New Roman"/>
                <w:b/>
                <w:bCs/>
                <w:sz w:val="24"/>
                <w:szCs w:val="24"/>
                <w:lang w:eastAsia="sl-SI"/>
              </w:rPr>
              <w:t>diventiamo liberi perché siamo veri.</w:t>
            </w:r>
          </w:p>
          <w:p w:rsidR="00161EB4" w:rsidRDefault="00161EB4" w:rsidP="00150939"/>
        </w:tc>
        <w:tc>
          <w:tcPr>
            <w:tcW w:w="4531" w:type="dxa"/>
          </w:tcPr>
          <w:p w:rsidR="00161EB4" w:rsidRDefault="00161EB4" w:rsidP="00150939">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lastRenderedPageBreak/>
              <w:t>Spam, n</w:t>
            </w:r>
            <w:r w:rsidRPr="00EF1F8E">
              <w:rPr>
                <w:rFonts w:ascii="Times New Roman" w:eastAsia="Times New Roman" w:hAnsi="Times New Roman" w:cs="Times New Roman"/>
                <w:sz w:val="24"/>
                <w:szCs w:val="24"/>
                <w:lang w:eastAsia="sl-SI"/>
              </w:rPr>
              <w:t>eželena pošta ali digitaln</w:t>
            </w:r>
            <w:r>
              <w:rPr>
                <w:rFonts w:ascii="Times New Roman" w:eastAsia="Times New Roman" w:hAnsi="Times New Roman" w:cs="Times New Roman"/>
                <w:sz w:val="24"/>
                <w:szCs w:val="24"/>
                <w:lang w:eastAsia="sl-SI"/>
              </w:rPr>
              <w:t>e</w:t>
            </w:r>
            <w:r w:rsidRPr="00EF1F8E">
              <w:rPr>
                <w:rFonts w:ascii="Times New Roman" w:eastAsia="Times New Roman" w:hAnsi="Times New Roman" w:cs="Times New Roman"/>
                <w:sz w:val="24"/>
                <w:szCs w:val="24"/>
                <w:lang w:eastAsia="sl-SI"/>
              </w:rPr>
              <w:t xml:space="preserve"> smeti je pojav, ki se nikomur ne zdi: IT strokovnjaki in uporabniki novic.</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r>
          </w:p>
          <w:p w:rsidR="00161EB4" w:rsidRDefault="00161EB4" w:rsidP="00150939">
            <w:pPr>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1</w:t>
            </w:r>
            <w:r w:rsidRPr="00EF1F8E">
              <w:rPr>
                <w:rFonts w:ascii="Times New Roman" w:eastAsia="Times New Roman" w:hAnsi="Times New Roman" w:cs="Times New Roman"/>
                <w:sz w:val="24"/>
                <w:szCs w:val="24"/>
                <w:lang w:eastAsia="sl-SI"/>
              </w:rPr>
              <w:t>0 besed 1</w:t>
            </w:r>
            <w:r w:rsidRPr="00EF1F8E">
              <w:rPr>
                <w:rFonts w:ascii="Times New Roman" w:eastAsia="Times New Roman" w:hAnsi="Times New Roman" w:cs="Times New Roman"/>
                <w:sz w:val="24"/>
                <w:szCs w:val="24"/>
                <w:lang w:eastAsia="sl-SI"/>
              </w:rPr>
              <w:br/>
              <w:t>1. Beseda do besede</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 xml:space="preserve">Izvor izraza spam je precej </w:t>
            </w:r>
            <w:r>
              <w:rPr>
                <w:rFonts w:ascii="Times New Roman" w:eastAsia="Times New Roman" w:hAnsi="Times New Roman" w:cs="Times New Roman"/>
                <w:sz w:val="24"/>
                <w:szCs w:val="24"/>
                <w:lang w:eastAsia="sl-SI"/>
              </w:rPr>
              <w:t>zanimiv</w:t>
            </w:r>
            <w:r w:rsidRPr="00EF1F8E">
              <w:rPr>
                <w:rFonts w:ascii="Times New Roman" w:eastAsia="Times New Roman" w:hAnsi="Times New Roman" w:cs="Times New Roman"/>
                <w:sz w:val="24"/>
                <w:szCs w:val="24"/>
                <w:lang w:eastAsia="sl-SI"/>
              </w:rPr>
              <w:t xml:space="preserve">. </w:t>
            </w:r>
            <w:r>
              <w:rPr>
                <w:rFonts w:ascii="Times New Roman" w:eastAsia="Times New Roman" w:hAnsi="Times New Roman" w:cs="Times New Roman"/>
                <w:sz w:val="24"/>
                <w:szCs w:val="24"/>
                <w:lang w:eastAsia="sl-SI"/>
              </w:rPr>
              <w:t>Da bi iz</w:t>
            </w:r>
            <w:r w:rsidRPr="00EF1F8E">
              <w:rPr>
                <w:rFonts w:ascii="Times New Roman" w:eastAsia="Times New Roman" w:hAnsi="Times New Roman" w:cs="Times New Roman"/>
                <w:sz w:val="24"/>
                <w:szCs w:val="24"/>
                <w:lang w:eastAsia="sl-SI"/>
              </w:rPr>
              <w:t>vede</w:t>
            </w:r>
            <w:r>
              <w:rPr>
                <w:rFonts w:ascii="Times New Roman" w:eastAsia="Times New Roman" w:hAnsi="Times New Roman" w:cs="Times New Roman"/>
                <w:sz w:val="24"/>
                <w:szCs w:val="24"/>
                <w:lang w:eastAsia="sl-SI"/>
              </w:rPr>
              <w:t>li</w:t>
            </w:r>
            <w:r w:rsidRPr="00EF1F8E">
              <w:rPr>
                <w:rFonts w:ascii="Times New Roman" w:eastAsia="Times New Roman" w:hAnsi="Times New Roman" w:cs="Times New Roman"/>
                <w:sz w:val="24"/>
                <w:szCs w:val="24"/>
                <w:lang w:eastAsia="sl-SI"/>
              </w:rPr>
              <w:t xml:space="preserve">, kaj pomeni </w:t>
            </w:r>
            <w:r>
              <w:rPr>
                <w:rFonts w:ascii="Times New Roman" w:eastAsia="Times New Roman" w:hAnsi="Times New Roman" w:cs="Times New Roman"/>
                <w:sz w:val="24"/>
                <w:szCs w:val="24"/>
                <w:lang w:eastAsia="sl-SI"/>
              </w:rPr>
              <w:t>spam</w:t>
            </w:r>
            <w:r w:rsidRPr="00EF1F8E">
              <w:rPr>
                <w:rFonts w:ascii="Times New Roman" w:eastAsia="Times New Roman" w:hAnsi="Times New Roman" w:cs="Times New Roman"/>
                <w:sz w:val="24"/>
                <w:szCs w:val="24"/>
                <w:lang w:eastAsia="sl-SI"/>
              </w:rPr>
              <w:t xml:space="preserve"> (in neželene vsebine), se je treba obrniti na angleški jezik. Beseda spam je nastala zaradi krčenja sp (</w:t>
            </w:r>
            <w:r>
              <w:rPr>
                <w:rFonts w:ascii="Times New Roman" w:eastAsia="Times New Roman" w:hAnsi="Times New Roman" w:cs="Times New Roman"/>
                <w:sz w:val="24"/>
                <w:szCs w:val="24"/>
                <w:lang w:eastAsia="sl-SI"/>
              </w:rPr>
              <w:t>iced), in (h)am</w:t>
            </w:r>
            <w:r w:rsidRPr="00EF1F8E">
              <w:rPr>
                <w:rFonts w:ascii="Times New Roman" w:eastAsia="Times New Roman" w:hAnsi="Times New Roman" w:cs="Times New Roman"/>
                <w:sz w:val="24"/>
                <w:szCs w:val="24"/>
                <w:lang w:eastAsia="sl-SI"/>
              </w:rPr>
              <w:t>, "šunke" označuje začinjen</w:t>
            </w:r>
            <w:r>
              <w:rPr>
                <w:rFonts w:ascii="Times New Roman" w:eastAsia="Times New Roman" w:hAnsi="Times New Roman" w:cs="Times New Roman"/>
                <w:sz w:val="24"/>
                <w:szCs w:val="24"/>
                <w:lang w:eastAsia="sl-SI"/>
              </w:rPr>
              <w:t>o</w:t>
            </w:r>
            <w:r w:rsidRPr="00EF1F8E">
              <w:rPr>
                <w:rFonts w:ascii="Times New Roman" w:eastAsia="Times New Roman" w:hAnsi="Times New Roman" w:cs="Times New Roman"/>
                <w:sz w:val="24"/>
                <w:szCs w:val="24"/>
                <w:lang w:eastAsia="sl-SI"/>
              </w:rPr>
              <w:t xml:space="preserve"> svinjin</w:t>
            </w:r>
            <w:r>
              <w:rPr>
                <w:rFonts w:ascii="Times New Roman" w:eastAsia="Times New Roman" w:hAnsi="Times New Roman" w:cs="Times New Roman"/>
                <w:sz w:val="24"/>
                <w:szCs w:val="24"/>
                <w:lang w:eastAsia="sl-SI"/>
              </w:rPr>
              <w:t>o</w:t>
            </w:r>
            <w:r w:rsidRPr="00EF1F8E">
              <w:rPr>
                <w:rFonts w:ascii="Times New Roman" w:eastAsia="Times New Roman" w:hAnsi="Times New Roman" w:cs="Times New Roman"/>
                <w:sz w:val="24"/>
                <w:szCs w:val="24"/>
                <w:lang w:eastAsia="sl-SI"/>
              </w:rPr>
              <w:t>.</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10 besed 22. Beseda mreže</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lastRenderedPageBreak/>
              <w:br/>
              <w:t>Med e-pošte, kolikokrat smo prišli do oglasnih sporočil, poslanih na tisoče e-poštnih naslovov, pogosto samodejno zbira omrežje, vendar niso bile nikoli zahteval neposredno od ljudi.</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To so neželena sporočila komercialne in promocijske narave, ki lahko brez privolitve zapolnijo našo elektronsko pošto. Ampak ne le. Ta pojav zadeva tudi stalno in vsesplošno izmenjavo oglaševalskih sporočil na naših socialnih profilih, objavo objav na našem spletnem dnevniku brez kakršnega koli namena. To je tako imenovana neželena pošta s svojimi zasebnimi sporočili »kupi«, »preizkusi«, »piši nam«.</w:t>
            </w:r>
            <w:r w:rsidRPr="00EF1F8E">
              <w:rPr>
                <w:rFonts w:ascii="Times New Roman" w:eastAsia="Times New Roman" w:hAnsi="Times New Roman" w:cs="Times New Roman"/>
                <w:sz w:val="24"/>
                <w:szCs w:val="24"/>
                <w:lang w:eastAsia="sl-SI"/>
              </w:rPr>
              <w:br/>
            </w:r>
          </w:p>
          <w:p w:rsidR="00161EB4" w:rsidRDefault="00161EB4" w:rsidP="00150939">
            <w:pPr>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br/>
              <w:t>V računalniškem jeziku te prakse imenujemo spamovanje, imenovano tudi vsiljena pošta ali neželena pošta. Izraz spam, kot smo že omenili, je povezano z znamko svinjine in konzervirane šunke, SPAM, proizvedene od leta 1937, ki ga je dobro znano podjetje v ZDA.</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Toda kakšen je odnos med konzervirano svinjino in neželeno e-pošto?</w:t>
            </w:r>
            <w:r w:rsidRPr="00EF1F8E">
              <w:rPr>
                <w:rFonts w:ascii="Times New Roman" w:eastAsia="Times New Roman" w:hAnsi="Times New Roman" w:cs="Times New Roman"/>
                <w:sz w:val="24"/>
                <w:szCs w:val="24"/>
                <w:lang w:eastAsia="sl-SI"/>
              </w:rPr>
              <w:br/>
              <w:t>Povezava se je rodila v sedemdesetih in je sestavljena iz scene, ki jo je izvedla britanska komična skupina Monty Python's Flying Circus. Nekatere stranke sedi v restavraciji, in naročite jedi "ne" SPAM, vendar zanemarja natakarica to zahtevo in vztrajal, služi samo na podlagi "spam" ( "jajce in spam, jajce slanino in spam, klobase in spam" in tako naprej), kljub kupcem, ki naročajo jedi brez SPAM-a.</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r>
          </w:p>
          <w:p w:rsidR="00161EB4" w:rsidRDefault="00161EB4" w:rsidP="00150939">
            <w:pPr>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Ta zgodba še ne pojasnjuje povezave med neželeno pošto in pošiljanjem neželenih e-poštnih sporočil.</w:t>
            </w:r>
            <w:r w:rsidRPr="00EF1F8E">
              <w:rPr>
                <w:rFonts w:ascii="Times New Roman" w:eastAsia="Times New Roman" w:hAnsi="Times New Roman" w:cs="Times New Roman"/>
                <w:sz w:val="24"/>
                <w:szCs w:val="24"/>
                <w:lang w:eastAsia="sl-SI"/>
              </w:rPr>
              <w:br/>
              <w:t xml:space="preserve">Za to se moramo vrniti v leto 1994, ko sta dva odvetnika v Phoenixu (Arizona, ZDA), Canter &amp; Siegel, je pritegnila pozornost ameriških medijev s pošiljanjem e-pošte za oglaševanje in promocijo svoje $ 99 za priseljevanje na tisoče uporabnikov, ki tega </w:t>
            </w:r>
            <w:r w:rsidRPr="00EF1F8E">
              <w:rPr>
                <w:rFonts w:ascii="Times New Roman" w:eastAsia="Times New Roman" w:hAnsi="Times New Roman" w:cs="Times New Roman"/>
                <w:sz w:val="24"/>
                <w:szCs w:val="24"/>
                <w:lang w:eastAsia="sl-SI"/>
              </w:rPr>
              <w:lastRenderedPageBreak/>
              <w:t>niso zahtevali.</w:t>
            </w:r>
            <w:r w:rsidRPr="00EF1F8E">
              <w:rPr>
                <w:rFonts w:ascii="Times New Roman" w:eastAsia="Times New Roman" w:hAnsi="Times New Roman" w:cs="Times New Roman"/>
                <w:sz w:val="24"/>
                <w:szCs w:val="24"/>
                <w:lang w:eastAsia="sl-SI"/>
              </w:rPr>
              <w:br/>
              <w:t>To je vsekakor bilo prvo pošiljanje neželenih e-poštnih sporočil, ki so odprle vrata pojavu neželene pošte, ki je še vedno zelo prisotna v digitalnem svetu.</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r w:rsidRPr="00EF1F8E">
              <w:rPr>
                <w:rFonts w:ascii="Times New Roman" w:eastAsia="Times New Roman" w:hAnsi="Times New Roman" w:cs="Times New Roman"/>
                <w:sz w:val="24"/>
                <w:szCs w:val="24"/>
                <w:lang w:eastAsia="sl-SI"/>
              </w:rPr>
              <w:t>10 besed 343. Beseda in življenje</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Po definiciji je vsiljena pošta brez izrecnega soglasja prejemnikov, da prejmejo sporočila. Zdi se, da je 50% poštnih sporočil v Evropi nezaželeno.</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Spammer, da je avtor sporočila pošto, katere cilj je oglaševanje posebnih poslovnih ponudb in neškodljivi, vendar lahko šel s prodajo pornografskega ali nezakonitega materiala. Odstotek neželenih sporočil ima tudi nekomercialni značaj; nekateri vključujejo sporočila politične propagande in tako imenovane verige sv. Antona.</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Vsak dan priča o teh zelo nadleznih in nadlegovalnih komunikacijskih praksah, saj branje nezaželenih e-poštnih sporočil povzroča, da nam izgubljamo dragocen čas. Ampak kako lahko omejimo invazijo neželene pošte? Prvič, ponudnik (podjetje, ki zagotavlja povezavo z internetom) lahko uvede obrambne sisteme s programi, ki prepoznajo neželene e-pošte. Potem mora vsaka oseba skrbeti za svoj e-poštni naslov, saj se zaveda, da so občutljivi podatki, ki jih ne bi smeli razkriti površinsko. Nasvet: kdaj se nadaljuje v navigacijo, smo potrebni za zagotavljanje naše podatke in zlasti e-poštni naslov, ustvariti navidezni naslov, je "sovo" naslov za te namene; na ta način bo vedno mogoče spremeniti kot neuporaben naslov.</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t>paoline pgv deset besed ikone2</w:t>
            </w: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p>
          <w:p w:rsidR="00161EB4" w:rsidRDefault="00161EB4" w:rsidP="00150939">
            <w:pPr>
              <w:rPr>
                <w:rFonts w:ascii="Times New Roman" w:eastAsia="Times New Roman" w:hAnsi="Times New Roman" w:cs="Times New Roman"/>
                <w:sz w:val="24"/>
                <w:szCs w:val="24"/>
                <w:lang w:eastAsia="sl-SI"/>
              </w:rPr>
            </w:pPr>
          </w:p>
          <w:p w:rsidR="00161EB4" w:rsidRDefault="00161EB4" w:rsidP="00150939">
            <w:r w:rsidRPr="00EF1F8E">
              <w:rPr>
                <w:rFonts w:ascii="Times New Roman" w:eastAsia="Times New Roman" w:hAnsi="Times New Roman" w:cs="Times New Roman"/>
                <w:sz w:val="24"/>
                <w:szCs w:val="24"/>
                <w:lang w:eastAsia="sl-SI"/>
              </w:rPr>
              <w:t>4. Beseda življenja</w:t>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br/>
            </w:r>
            <w:r w:rsidRPr="00EF1F8E">
              <w:rPr>
                <w:rFonts w:ascii="Times New Roman" w:eastAsia="Times New Roman" w:hAnsi="Times New Roman" w:cs="Times New Roman"/>
                <w:sz w:val="24"/>
                <w:szCs w:val="24"/>
                <w:lang w:eastAsia="sl-SI"/>
              </w:rPr>
              <w:lastRenderedPageBreak/>
              <w:t>Kot sem razmišljal o tem, kaj evangelij prehod nam lahko poveste kaj o potrebi, da se osvobodimo, kar upočasni poti, tista, ki blokira notranjo rast, sem se znašel razmišljal o Evangeliju po Marku, v katerem Jezus "pokliče nazaj množice, rekel jim je: »Poslušajte in razumeti vse v redu! nič ni zunaj človeka, ki ga bo v njem lahko ga omadežuje. Toda stvari, ki prihajajo iz notranjosti so tisto, kar ga oskruniti« »(Mr 7,14-16 ).</w:t>
            </w:r>
            <w:r w:rsidRPr="00EF1F8E">
              <w:rPr>
                <w:rFonts w:ascii="Times New Roman" w:eastAsia="Times New Roman" w:hAnsi="Times New Roman" w:cs="Times New Roman"/>
                <w:sz w:val="24"/>
                <w:szCs w:val="24"/>
                <w:lang w:eastAsia="sl-SI"/>
              </w:rPr>
              <w:br/>
              <w:t>Za razliko od spam, ki prihaja od zunaj, da zlepi našo pošto, ne da bi prosili za dovoljenje, da ne pokvari naš obstoj, da nas omadežuje interiorly ni povezan z zunanjimi pogoji, vendar pa prihaja od znotraj, iz ego bitja človek. Dejstvo je, Jezus pravi, da je od znotraj, iz naših src, "prihajajo hudobne namene: nečistostjo, krajo, umor, prešuštvo, pohlep,</w:t>
            </w:r>
            <w:r>
              <w:t xml:space="preserve"> ¸</w:t>
            </w:r>
          </w:p>
          <w:p w:rsidR="00161EB4" w:rsidRDefault="00161EB4" w:rsidP="00150939">
            <w:r>
              <w:t>(Mr 7,21-22)</w:t>
            </w:r>
          </w:p>
          <w:p w:rsidR="00161EB4" w:rsidRDefault="00161EB4" w:rsidP="00150939"/>
          <w:p w:rsidR="00161EB4" w:rsidRDefault="00161EB4" w:rsidP="00150939"/>
          <w:p w:rsidR="00161EB4" w:rsidRDefault="00161EB4" w:rsidP="00150939"/>
          <w:p w:rsidR="00161EB4" w:rsidRDefault="00161EB4" w:rsidP="00150939"/>
          <w:p w:rsidR="00161EB4" w:rsidRDefault="00161EB4" w:rsidP="00150939"/>
          <w:p w:rsidR="00161EB4" w:rsidRDefault="00161EB4" w:rsidP="00150939"/>
          <w:p w:rsidR="00161EB4" w:rsidRDefault="00161EB4" w:rsidP="00150939"/>
          <w:p w:rsidR="00161EB4" w:rsidRDefault="00161EB4" w:rsidP="00150939"/>
          <w:p w:rsidR="00161EB4" w:rsidRPr="00EF1F8E" w:rsidRDefault="00161EB4" w:rsidP="00150939">
            <w:pPr>
              <w:rPr>
                <w:rFonts w:ascii="Times New Roman" w:eastAsia="Times New Roman" w:hAnsi="Times New Roman" w:cs="Times New Roman"/>
                <w:sz w:val="24"/>
                <w:szCs w:val="24"/>
                <w:lang w:eastAsia="sl-SI"/>
              </w:rPr>
            </w:pPr>
            <w:r>
              <w:t>Koliko neželene pošte, ne samo digitalnega, lahko živi v vsakdanjem življenju! Ampak kako narediti notranje čiščenje, kako se znebiti tega, kar je "smeti", da bi se prostor za očiščeno, svobodno srce?</w:t>
            </w:r>
            <w:r>
              <w:br/>
              <w:t>Najprej je treba prepoznati in sprejeti temne strani, prisotne v nas, tudi če niso zadnja beseda za naše življenje.</w:t>
            </w:r>
            <w:r>
              <w:br/>
              <w:t>Lahko osvobodim le tisto, kar sem sprejel. Zavedanje naše omejitve, "tega, česar ne želimo", nas osvobodi "intimne domneve, da je pravičen".</w:t>
            </w:r>
            <w:r>
              <w:br/>
              <w:t>Ta realističen pogled na samega sebe omogoča, da razumemo motivacije, ki ležijo na dnu naših odločitev in odločitev, nam omogoča, da razločimo in razumemo, kaj je treba vzdrževati glede na to, kaj je ostalo ali zavrnjeno, ker ne vodi v dobro, do resnice.</w:t>
            </w:r>
            <w:r>
              <w:br/>
              <w:t>V bistvu postanemo svobodni, ker smo resnični.</w:t>
            </w:r>
          </w:p>
          <w:p w:rsidR="00161EB4" w:rsidRDefault="00161EB4" w:rsidP="00150939"/>
        </w:tc>
      </w:tr>
    </w:tbl>
    <w:p w:rsidR="00161EB4" w:rsidRDefault="00161EB4" w:rsidP="00161EB4"/>
    <w:p w:rsidR="008B15C5" w:rsidRDefault="008B15C5" w:rsidP="005146DB">
      <w:pPr>
        <w:jc w:val="both"/>
      </w:pPr>
      <w:bookmarkStart w:id="0" w:name="_GoBack"/>
      <w:bookmarkEnd w:id="0"/>
    </w:p>
    <w:sectPr w:rsidR="008B15C5">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CCF" w:rsidRDefault="00875CCF" w:rsidP="00A92E1B">
      <w:pPr>
        <w:spacing w:after="0" w:line="240" w:lineRule="auto"/>
      </w:pPr>
      <w:r>
        <w:separator/>
      </w:r>
    </w:p>
  </w:endnote>
  <w:endnote w:type="continuationSeparator" w:id="0">
    <w:p w:rsidR="00875CCF" w:rsidRDefault="00875CCF" w:rsidP="00A9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CCF" w:rsidRDefault="00875CCF" w:rsidP="00A92E1B">
      <w:pPr>
        <w:spacing w:after="0" w:line="240" w:lineRule="auto"/>
      </w:pPr>
      <w:r>
        <w:separator/>
      </w:r>
    </w:p>
  </w:footnote>
  <w:footnote w:type="continuationSeparator" w:id="0">
    <w:p w:rsidR="00875CCF" w:rsidRDefault="00875CCF" w:rsidP="00A92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20178"/>
      <w:docPartObj>
        <w:docPartGallery w:val="Page Numbers (Margins)"/>
        <w:docPartUnique/>
      </w:docPartObj>
    </w:sdtPr>
    <w:sdtEndPr/>
    <w:sdtContent>
      <w:p w:rsidR="00A92E1B" w:rsidRDefault="00A92E1B">
        <w:pPr>
          <w:pStyle w:val="Glava"/>
        </w:pPr>
        <w:r>
          <w:rPr>
            <w:noProof/>
            <w:lang w:eastAsia="sl-SI"/>
          </w:rPr>
          <mc:AlternateContent>
            <mc:Choice Requires="wps">
              <w:drawing>
                <wp:anchor distT="0" distB="0" distL="114300" distR="114300" simplePos="0" relativeHeight="251659264"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819150" cy="433705"/>
                  <wp:effectExtent l="0" t="0" r="1905" b="4445"/>
                  <wp:wrapNone/>
                  <wp:docPr id="19" name="Pravoko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2E1B" w:rsidRDefault="00A92E1B">
                              <w:pPr>
                                <w:pBdr>
                                  <w:top w:val="single" w:sz="4" w:space="1" w:color="D8D8D8" w:themeColor="background1" w:themeShade="D8"/>
                                </w:pBdr>
                              </w:pPr>
                              <w:r>
                                <w:t xml:space="preserve">Stran | </w:t>
                              </w:r>
                              <w:r>
                                <w:fldChar w:fldCharType="begin"/>
                              </w:r>
                              <w:r>
                                <w:instrText>PAGE   \* MERGEFORMAT</w:instrText>
                              </w:r>
                              <w:r>
                                <w:fldChar w:fldCharType="separate"/>
                              </w:r>
                              <w:r w:rsidR="00161EB4">
                                <w:rPr>
                                  <w:noProof/>
                                </w:rPr>
                                <w:t>10</w:t>
                              </w:r>
                              <w: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Pravokotnik 19" o:spid="_x0000_s1028"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" o:allowincell="f" stroked="f">
                  <v:textbox style="mso-fit-shape-to-text:t" inset="0,,0">
                    <w:txbxContent>
                      <w:p w:rsidR="00A92E1B" w:rsidRDefault="00A92E1B">
                        <w:pPr>
                          <w:pBdr>
                            <w:top w:val="single" w:sz="4" w:space="1" w:color="D8D8D8" w:themeColor="background1" w:themeShade="D8"/>
                          </w:pBdr>
                        </w:pPr>
                        <w:r>
                          <w:t xml:space="preserve">Stran | </w:t>
                        </w:r>
                        <w:r>
                          <w:fldChar w:fldCharType="begin"/>
                        </w:r>
                        <w:r>
                          <w:instrText>PAGE   \* MERGEFORMAT</w:instrText>
                        </w:r>
                        <w:r>
                          <w:fldChar w:fldCharType="separate"/>
                        </w:r>
                        <w:r w:rsidR="00161EB4">
                          <w:rPr>
                            <w:noProof/>
                          </w:rPr>
                          <w:t>10</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E9"/>
    <w:rsid w:val="00090060"/>
    <w:rsid w:val="00161EB4"/>
    <w:rsid w:val="00212EF3"/>
    <w:rsid w:val="0026525C"/>
    <w:rsid w:val="002B39CE"/>
    <w:rsid w:val="002B3FE9"/>
    <w:rsid w:val="0041761B"/>
    <w:rsid w:val="005146DB"/>
    <w:rsid w:val="005B67D3"/>
    <w:rsid w:val="00701239"/>
    <w:rsid w:val="00755D0B"/>
    <w:rsid w:val="007650B8"/>
    <w:rsid w:val="007A6EF3"/>
    <w:rsid w:val="008263EC"/>
    <w:rsid w:val="00875CCF"/>
    <w:rsid w:val="008B15C5"/>
    <w:rsid w:val="009B46D5"/>
    <w:rsid w:val="009F1AB2"/>
    <w:rsid w:val="00A92E1B"/>
    <w:rsid w:val="00B114F6"/>
    <w:rsid w:val="00B769D3"/>
    <w:rsid w:val="00B93C52"/>
    <w:rsid w:val="00BB2016"/>
    <w:rsid w:val="00C94B9E"/>
    <w:rsid w:val="00CC3C68"/>
    <w:rsid w:val="00CE2384"/>
    <w:rsid w:val="00D71403"/>
    <w:rsid w:val="00DA6A50"/>
    <w:rsid w:val="00DB348A"/>
    <w:rsid w:val="00F16E4A"/>
    <w:rsid w:val="00F45D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3DD691-F088-4CA9-B558-2A213AAB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uiPriority w:val="9"/>
    <w:qFormat/>
    <w:rsid w:val="00BB20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B3FE9"/>
    <w:pPr>
      <w:ind w:left="720"/>
      <w:contextualSpacing/>
    </w:pPr>
  </w:style>
  <w:style w:type="character" w:customStyle="1" w:styleId="v">
    <w:name w:val="v"/>
    <w:basedOn w:val="Privzetapisavaodstavka"/>
    <w:rsid w:val="005146DB"/>
  </w:style>
  <w:style w:type="paragraph" w:styleId="Glava">
    <w:name w:val="header"/>
    <w:basedOn w:val="Navaden"/>
    <w:link w:val="GlavaZnak"/>
    <w:uiPriority w:val="99"/>
    <w:unhideWhenUsed/>
    <w:rsid w:val="00A92E1B"/>
    <w:pPr>
      <w:tabs>
        <w:tab w:val="center" w:pos="4536"/>
        <w:tab w:val="right" w:pos="9072"/>
      </w:tabs>
      <w:spacing w:after="0" w:line="240" w:lineRule="auto"/>
    </w:pPr>
  </w:style>
  <w:style w:type="character" w:customStyle="1" w:styleId="GlavaZnak">
    <w:name w:val="Glava Znak"/>
    <w:basedOn w:val="Privzetapisavaodstavka"/>
    <w:link w:val="Glava"/>
    <w:uiPriority w:val="99"/>
    <w:rsid w:val="00A92E1B"/>
  </w:style>
  <w:style w:type="paragraph" w:styleId="Noga">
    <w:name w:val="footer"/>
    <w:basedOn w:val="Navaden"/>
    <w:link w:val="NogaZnak"/>
    <w:uiPriority w:val="99"/>
    <w:unhideWhenUsed/>
    <w:rsid w:val="00A92E1B"/>
    <w:pPr>
      <w:tabs>
        <w:tab w:val="center" w:pos="4536"/>
        <w:tab w:val="right" w:pos="9072"/>
      </w:tabs>
      <w:spacing w:after="0" w:line="240" w:lineRule="auto"/>
    </w:pPr>
  </w:style>
  <w:style w:type="character" w:customStyle="1" w:styleId="NogaZnak">
    <w:name w:val="Noga Znak"/>
    <w:basedOn w:val="Privzetapisavaodstavka"/>
    <w:link w:val="Noga"/>
    <w:uiPriority w:val="99"/>
    <w:rsid w:val="00A92E1B"/>
  </w:style>
  <w:style w:type="character" w:customStyle="1" w:styleId="Naslov1Znak">
    <w:name w:val="Naslov 1 Znak"/>
    <w:basedOn w:val="Privzetapisavaodstavka"/>
    <w:link w:val="Naslov1"/>
    <w:uiPriority w:val="9"/>
    <w:rsid w:val="00BB2016"/>
    <w:rPr>
      <w:rFonts w:ascii="Times New Roman" w:eastAsia="Times New Roman" w:hAnsi="Times New Roman" w:cs="Times New Roman"/>
      <w:b/>
      <w:bCs/>
      <w:kern w:val="36"/>
      <w:sz w:val="48"/>
      <w:szCs w:val="48"/>
      <w:lang w:eastAsia="sl-SI"/>
    </w:rPr>
  </w:style>
  <w:style w:type="character" w:styleId="Hiperpovezava">
    <w:name w:val="Hyperlink"/>
    <w:basedOn w:val="Privzetapisavaodstavka"/>
    <w:uiPriority w:val="99"/>
    <w:unhideWhenUsed/>
    <w:rsid w:val="00BB2016"/>
    <w:rPr>
      <w:color w:val="0000FF" w:themeColor="hyperlink"/>
      <w:u w:val="single"/>
    </w:rPr>
  </w:style>
  <w:style w:type="table" w:styleId="Tabelamrea">
    <w:name w:val="Table Grid"/>
    <w:basedOn w:val="Navadnatabela"/>
    <w:uiPriority w:val="39"/>
    <w:rsid w:val="00161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968C8D0-C3D4-4AC2-9E41-FEB43D62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Pages>
  <Words>2948</Words>
  <Characters>16809</Characters>
  <Application>Microsoft Office Word</Application>
  <DocSecurity>0</DocSecurity>
  <Lines>140</Lines>
  <Paragraphs>39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Primož</dc:creator>
  <cp:lastModifiedBy>MSV</cp:lastModifiedBy>
  <cp:revision>10</cp:revision>
  <dcterms:created xsi:type="dcterms:W3CDTF">2017-09-12T13:30:00Z</dcterms:created>
  <dcterms:modified xsi:type="dcterms:W3CDTF">2018-01-20T11:28:00Z</dcterms:modified>
</cp:coreProperties>
</file>